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3447" w14:textId="6B73652A" w:rsidR="00672189" w:rsidRPr="00672189" w:rsidRDefault="00672189" w:rsidP="00672189">
      <w:pPr>
        <w:spacing w:before="240"/>
        <w:jc w:val="right"/>
        <w:rPr>
          <w:b/>
          <w:color w:val="1E6482"/>
          <w:sz w:val="22"/>
          <w:szCs w:val="22"/>
        </w:rPr>
      </w:pPr>
      <w:r w:rsidRPr="00672189">
        <w:rPr>
          <w:b/>
          <w:color w:val="1E6482"/>
          <w:sz w:val="22"/>
          <w:szCs w:val="22"/>
        </w:rPr>
        <w:t xml:space="preserve">Nice, le </w:t>
      </w:r>
      <w:r w:rsidR="008019FC">
        <w:rPr>
          <w:b/>
          <w:color w:val="1E6482"/>
          <w:sz w:val="22"/>
          <w:szCs w:val="22"/>
        </w:rPr>
        <w:t>9 mars</w:t>
      </w:r>
      <w:r w:rsidRPr="00672189">
        <w:rPr>
          <w:b/>
          <w:color w:val="1E6482"/>
          <w:sz w:val="22"/>
          <w:szCs w:val="22"/>
        </w:rPr>
        <w:t xml:space="preserve"> 20</w:t>
      </w:r>
      <w:r w:rsidR="008019FC">
        <w:rPr>
          <w:b/>
          <w:color w:val="1E6482"/>
          <w:sz w:val="22"/>
          <w:szCs w:val="22"/>
        </w:rPr>
        <w:t>20</w:t>
      </w:r>
    </w:p>
    <w:p w14:paraId="2407422A" w14:textId="77777777" w:rsidR="00672189" w:rsidRPr="00672189" w:rsidRDefault="00672189" w:rsidP="00672189">
      <w:pPr>
        <w:spacing w:after="120"/>
        <w:rPr>
          <w:b/>
          <w:color w:val="1E6482"/>
          <w:sz w:val="28"/>
          <w:szCs w:val="28"/>
        </w:rPr>
      </w:pPr>
    </w:p>
    <w:p w14:paraId="3EEAC41D" w14:textId="36196E51" w:rsidR="008019FC" w:rsidRDefault="00672189" w:rsidP="008019FC">
      <w:pPr>
        <w:jc w:val="center"/>
        <w:rPr>
          <w:b/>
          <w:color w:val="1E6482"/>
          <w:sz w:val="28"/>
          <w:szCs w:val="28"/>
        </w:rPr>
      </w:pPr>
      <w:r w:rsidRPr="00672189">
        <w:rPr>
          <w:b/>
          <w:color w:val="1E6482"/>
          <w:sz w:val="28"/>
          <w:szCs w:val="28"/>
        </w:rPr>
        <w:t>Finale du Concours Ma thèse en 180 secondes</w:t>
      </w:r>
      <w:r w:rsidRPr="00672189">
        <w:rPr>
          <w:rFonts w:eastAsia="MingLiU" w:cs="MingLiU"/>
          <w:b/>
          <w:color w:val="1E6482"/>
          <w:sz w:val="28"/>
          <w:szCs w:val="28"/>
        </w:rPr>
        <w:br/>
      </w:r>
      <w:r w:rsidRPr="00672189">
        <w:rPr>
          <w:b/>
          <w:color w:val="1E6482"/>
          <w:sz w:val="28"/>
          <w:szCs w:val="28"/>
        </w:rPr>
        <w:t xml:space="preserve">présidée par </w:t>
      </w:r>
      <w:r w:rsidR="008019FC" w:rsidRPr="008019FC">
        <w:rPr>
          <w:b/>
          <w:color w:val="1E6482"/>
          <w:sz w:val="28"/>
          <w:szCs w:val="28"/>
        </w:rPr>
        <w:t>Pierre Girard</w:t>
      </w:r>
    </w:p>
    <w:p w14:paraId="08A9DC57" w14:textId="77777777" w:rsidR="008019FC" w:rsidRPr="008019FC" w:rsidRDefault="008019FC" w:rsidP="008019FC">
      <w:pPr>
        <w:jc w:val="center"/>
        <w:rPr>
          <w:b/>
          <w:color w:val="1E6482"/>
          <w:sz w:val="28"/>
          <w:szCs w:val="28"/>
        </w:rPr>
      </w:pPr>
    </w:p>
    <w:p w14:paraId="290D14FE" w14:textId="62AE0B60" w:rsidR="00672189" w:rsidRPr="00672189" w:rsidRDefault="008019FC" w:rsidP="008019FC">
      <w:pPr>
        <w:jc w:val="center"/>
        <w:rPr>
          <w:b/>
          <w:color w:val="1E6482"/>
        </w:rPr>
      </w:pPr>
      <w:r>
        <w:rPr>
          <w:b/>
          <w:color w:val="1E6482"/>
        </w:rPr>
        <w:t>Vendredi 13</w:t>
      </w:r>
      <w:r w:rsidR="00672189" w:rsidRPr="00672189">
        <w:rPr>
          <w:b/>
          <w:color w:val="1E6482"/>
        </w:rPr>
        <w:t xml:space="preserve"> mars </w:t>
      </w:r>
      <w:r w:rsidR="00AD0286">
        <w:rPr>
          <w:b/>
          <w:color w:val="1E6482"/>
        </w:rPr>
        <w:t xml:space="preserve">2019 </w:t>
      </w:r>
      <w:r w:rsidR="00AA16E7">
        <w:rPr>
          <w:b/>
          <w:color w:val="1E6482"/>
        </w:rPr>
        <w:t>– 19</w:t>
      </w:r>
      <w:r w:rsidR="00672189" w:rsidRPr="00672189">
        <w:rPr>
          <w:b/>
          <w:color w:val="1E6482"/>
        </w:rPr>
        <w:t>h</w:t>
      </w:r>
    </w:p>
    <w:p w14:paraId="75EB1E99" w14:textId="77D6972E" w:rsidR="00672189" w:rsidRPr="00672189" w:rsidRDefault="00AD0286" w:rsidP="00672189">
      <w:pPr>
        <w:jc w:val="center"/>
        <w:rPr>
          <w:b/>
          <w:color w:val="1E6482"/>
        </w:rPr>
      </w:pPr>
      <w:r>
        <w:rPr>
          <w:b/>
          <w:color w:val="1E6482"/>
        </w:rPr>
        <w:t>Théâtre National de Nice – Promenade des Arts</w:t>
      </w:r>
    </w:p>
    <w:p w14:paraId="5801DAFA" w14:textId="77777777" w:rsidR="00672189" w:rsidRPr="00672189" w:rsidRDefault="00672189" w:rsidP="00672189">
      <w:pPr>
        <w:jc w:val="center"/>
        <w:rPr>
          <w:sz w:val="20"/>
          <w:szCs w:val="20"/>
        </w:rPr>
      </w:pPr>
    </w:p>
    <w:p w14:paraId="1300D011" w14:textId="77777777" w:rsidR="00672189" w:rsidRPr="00672189" w:rsidRDefault="00672189" w:rsidP="00672189">
      <w:pPr>
        <w:rPr>
          <w:sz w:val="20"/>
          <w:szCs w:val="20"/>
        </w:rPr>
      </w:pPr>
    </w:p>
    <w:p w14:paraId="73E98F2F" w14:textId="0404EBF4" w:rsidR="008019FC" w:rsidRPr="008019FC" w:rsidRDefault="00672189" w:rsidP="008019FC">
      <w:pPr>
        <w:jc w:val="both"/>
        <w:rPr>
          <w:rFonts w:cs="Calibri"/>
          <w:b/>
          <w:bCs/>
          <w:color w:val="19516F"/>
          <w:lang w:eastAsia="ja-JP"/>
        </w:rPr>
      </w:pPr>
      <w:r w:rsidRPr="00672189">
        <w:rPr>
          <w:rFonts w:cs="Calibri"/>
          <w:b/>
          <w:bCs/>
          <w:color w:val="19516F"/>
          <w:lang w:eastAsia="ja-JP"/>
        </w:rPr>
        <w:t xml:space="preserve">Université Côte d’Azur (UCA) organise le </w:t>
      </w:r>
      <w:r w:rsidR="008019FC">
        <w:rPr>
          <w:rFonts w:cs="Calibri"/>
          <w:b/>
          <w:bCs/>
          <w:color w:val="19516F"/>
          <w:lang w:eastAsia="ja-JP"/>
        </w:rPr>
        <w:t>vendredi 13</w:t>
      </w:r>
      <w:r w:rsidR="00AA16E7">
        <w:rPr>
          <w:rFonts w:cs="Calibri"/>
          <w:b/>
          <w:bCs/>
          <w:color w:val="19516F"/>
          <w:lang w:eastAsia="ja-JP"/>
        </w:rPr>
        <w:t xml:space="preserve"> mars à 19</w:t>
      </w:r>
      <w:r w:rsidRPr="00672189">
        <w:rPr>
          <w:rFonts w:cs="Calibri"/>
          <w:b/>
          <w:bCs/>
          <w:color w:val="19516F"/>
          <w:lang w:eastAsia="ja-JP"/>
        </w:rPr>
        <w:t xml:space="preserve">h </w:t>
      </w:r>
      <w:r w:rsidR="00AD0286">
        <w:rPr>
          <w:rFonts w:cs="Calibri"/>
          <w:b/>
          <w:bCs/>
          <w:color w:val="19516F"/>
          <w:lang w:eastAsia="ja-JP"/>
        </w:rPr>
        <w:t>au Théâtre National de</w:t>
      </w:r>
      <w:r w:rsidRPr="00672189">
        <w:rPr>
          <w:rFonts w:cs="Calibri"/>
          <w:b/>
          <w:bCs/>
          <w:color w:val="19516F"/>
          <w:lang w:eastAsia="ja-JP"/>
        </w:rPr>
        <w:t xml:space="preserve"> Nice, la </w:t>
      </w:r>
      <w:r w:rsidR="008019FC">
        <w:rPr>
          <w:rFonts w:cs="Calibri"/>
          <w:b/>
          <w:bCs/>
          <w:color w:val="19516F"/>
          <w:lang w:eastAsia="ja-JP"/>
        </w:rPr>
        <w:t>7</w:t>
      </w:r>
      <w:r w:rsidRPr="00672189">
        <w:rPr>
          <w:rFonts w:cs="Calibri"/>
          <w:b/>
          <w:bCs/>
          <w:color w:val="19516F"/>
          <w:lang w:eastAsia="ja-JP"/>
        </w:rPr>
        <w:t xml:space="preserve">ème édition locale du concours national « Ma thèse en 180 secondes ». Inspiré de « </w:t>
      </w:r>
      <w:proofErr w:type="spellStart"/>
      <w:r w:rsidRPr="00672189">
        <w:rPr>
          <w:rFonts w:cs="Calibri"/>
          <w:b/>
          <w:bCs/>
          <w:color w:val="19516F"/>
          <w:lang w:eastAsia="ja-JP"/>
        </w:rPr>
        <w:t>Three</w:t>
      </w:r>
      <w:proofErr w:type="spellEnd"/>
      <w:r w:rsidRPr="00672189">
        <w:rPr>
          <w:rFonts w:cs="Calibri"/>
          <w:b/>
          <w:bCs/>
          <w:color w:val="19516F"/>
          <w:lang w:eastAsia="ja-JP"/>
        </w:rPr>
        <w:t xml:space="preserve"> minute </w:t>
      </w:r>
      <w:proofErr w:type="spellStart"/>
      <w:r w:rsidRPr="00672189">
        <w:rPr>
          <w:rFonts w:cs="Calibri"/>
          <w:b/>
          <w:bCs/>
          <w:color w:val="19516F"/>
          <w:lang w:eastAsia="ja-JP"/>
        </w:rPr>
        <w:t>thesis</w:t>
      </w:r>
      <w:proofErr w:type="spellEnd"/>
      <w:r w:rsidRPr="00672189">
        <w:rPr>
          <w:rFonts w:cs="Calibri"/>
          <w:b/>
          <w:bCs/>
          <w:color w:val="19516F"/>
          <w:lang w:eastAsia="ja-JP"/>
        </w:rPr>
        <w:t xml:space="preserve"> (3MT®) » en Australie, ce concours de vulgarisation scientifique est organisé en France par la Conférence des Présidents d’Université (CPU) et le CNRS. Cette année, le jury</w:t>
      </w:r>
      <w:r w:rsidR="00A4588C">
        <w:rPr>
          <w:rFonts w:cs="Calibri"/>
          <w:b/>
          <w:bCs/>
          <w:color w:val="19516F"/>
          <w:lang w:eastAsia="ja-JP"/>
        </w:rPr>
        <w:t xml:space="preserve"> azuréen</w:t>
      </w:r>
      <w:r w:rsidRPr="00672189">
        <w:rPr>
          <w:rFonts w:cs="Calibri"/>
          <w:b/>
          <w:bCs/>
          <w:color w:val="19516F"/>
          <w:lang w:eastAsia="ja-JP"/>
        </w:rPr>
        <w:t>, composé de personnalités de l'entr</w:t>
      </w:r>
      <w:r w:rsidR="00AA16E7">
        <w:rPr>
          <w:rFonts w:cs="Calibri"/>
          <w:b/>
          <w:bCs/>
          <w:color w:val="19516F"/>
          <w:lang w:eastAsia="ja-JP"/>
        </w:rPr>
        <w:t xml:space="preserve">epreneuriat, de la recherche, </w:t>
      </w:r>
      <w:r w:rsidR="00EA71BD">
        <w:rPr>
          <w:rFonts w:cs="Calibri"/>
          <w:b/>
          <w:bCs/>
          <w:color w:val="19516F"/>
          <w:lang w:eastAsia="ja-JP"/>
        </w:rPr>
        <w:t>du journalisme</w:t>
      </w:r>
      <w:r w:rsidR="00FD2288">
        <w:rPr>
          <w:rFonts w:cs="Calibri"/>
          <w:b/>
          <w:bCs/>
          <w:color w:val="19516F"/>
          <w:lang w:eastAsia="ja-JP"/>
        </w:rPr>
        <w:t>, des collectivités territoriales et de la culture scientifique,</w:t>
      </w:r>
      <w:r w:rsidRPr="00672189">
        <w:rPr>
          <w:rFonts w:cs="Calibri"/>
          <w:b/>
          <w:bCs/>
          <w:color w:val="19516F"/>
          <w:lang w:eastAsia="ja-JP"/>
        </w:rPr>
        <w:t xml:space="preserve"> sera présidé par </w:t>
      </w:r>
      <w:r w:rsidR="008019FC" w:rsidRPr="008019FC">
        <w:rPr>
          <w:rFonts w:cs="Calibri"/>
          <w:b/>
          <w:bCs/>
          <w:color w:val="19516F"/>
          <w:lang w:eastAsia="ja-JP"/>
        </w:rPr>
        <w:t xml:space="preserve">Pierre Girard, journaliste, vidéaste et présentateur dans l’émission </w:t>
      </w:r>
      <w:proofErr w:type="spellStart"/>
      <w:r w:rsidR="008019FC" w:rsidRPr="008019FC">
        <w:rPr>
          <w:rFonts w:cs="Calibri"/>
          <w:b/>
          <w:bCs/>
          <w:color w:val="19516F"/>
          <w:lang w:eastAsia="ja-JP"/>
        </w:rPr>
        <w:t>Xenius</w:t>
      </w:r>
      <w:proofErr w:type="spellEnd"/>
      <w:r w:rsidR="008019FC" w:rsidRPr="008019FC">
        <w:rPr>
          <w:rFonts w:cs="Calibri"/>
          <w:b/>
          <w:bCs/>
          <w:color w:val="19516F"/>
          <w:lang w:eastAsia="ja-JP"/>
        </w:rPr>
        <w:t xml:space="preserve"> de la chaîne Arte</w:t>
      </w:r>
      <w:r w:rsidR="008019FC">
        <w:rPr>
          <w:rFonts w:cs="Calibri"/>
          <w:b/>
          <w:bCs/>
          <w:color w:val="19516F"/>
          <w:lang w:eastAsia="ja-JP"/>
        </w:rPr>
        <w:t>.</w:t>
      </w:r>
    </w:p>
    <w:p w14:paraId="6B45286B" w14:textId="6226EFAB" w:rsidR="00672189" w:rsidRPr="00672189" w:rsidRDefault="00672189" w:rsidP="00672189">
      <w:pPr>
        <w:jc w:val="both"/>
        <w:rPr>
          <w:bCs/>
          <w:sz w:val="20"/>
          <w:szCs w:val="20"/>
        </w:rPr>
      </w:pPr>
    </w:p>
    <w:p w14:paraId="63AF58AF" w14:textId="1CFEF6DD" w:rsidR="00672189" w:rsidRPr="008019FC" w:rsidRDefault="00672189" w:rsidP="008019FC">
      <w:pPr>
        <w:spacing w:after="120"/>
        <w:jc w:val="both"/>
        <w:rPr>
          <w:b/>
          <w:bCs/>
          <w:color w:val="1E6482"/>
        </w:rPr>
      </w:pPr>
      <w:r w:rsidRPr="00AD0286">
        <w:rPr>
          <w:b/>
          <w:bCs/>
          <w:color w:val="1E6482"/>
        </w:rPr>
        <w:t>180 secondes pour convaincre le public</w:t>
      </w:r>
    </w:p>
    <w:p w14:paraId="58EA0C89" w14:textId="77777777" w:rsidR="00672189" w:rsidRPr="008019FC" w:rsidRDefault="00672189" w:rsidP="00672189">
      <w:pPr>
        <w:jc w:val="both"/>
        <w:rPr>
          <w:bCs/>
          <w:sz w:val="21"/>
          <w:szCs w:val="21"/>
        </w:rPr>
      </w:pPr>
      <w:r w:rsidRPr="008019FC">
        <w:rPr>
          <w:bCs/>
          <w:sz w:val="21"/>
          <w:szCs w:val="21"/>
        </w:rPr>
        <w:t>« Ma thèse en 180 secondes » propose depuis 2014, un défi aux doctorant(e)s et jeunes docteurs : expliquer au grand public leur sujet de recherche en français, avec des termes simples, et l’appui éventuel d’une seule diapositive, le tout en 3 minutes chrono !</w:t>
      </w:r>
    </w:p>
    <w:p w14:paraId="25EFD13E" w14:textId="77777777" w:rsidR="00672189" w:rsidRPr="008019FC" w:rsidRDefault="00672189" w:rsidP="00672189">
      <w:pPr>
        <w:jc w:val="both"/>
        <w:rPr>
          <w:bCs/>
          <w:sz w:val="21"/>
          <w:szCs w:val="21"/>
        </w:rPr>
      </w:pPr>
    </w:p>
    <w:p w14:paraId="7C3AF975" w14:textId="47F81BD4" w:rsidR="00672189" w:rsidRPr="008019FC" w:rsidRDefault="00672189" w:rsidP="00672189">
      <w:pPr>
        <w:jc w:val="both"/>
        <w:rPr>
          <w:bCs/>
          <w:sz w:val="21"/>
          <w:szCs w:val="21"/>
        </w:rPr>
      </w:pPr>
      <w:r w:rsidRPr="008019FC">
        <w:rPr>
          <w:bCs/>
          <w:sz w:val="21"/>
          <w:szCs w:val="21"/>
        </w:rPr>
        <w:t xml:space="preserve">Cette année, ce sont </w:t>
      </w:r>
      <w:r w:rsidR="008019FC" w:rsidRPr="008019FC">
        <w:rPr>
          <w:bCs/>
          <w:sz w:val="21"/>
          <w:szCs w:val="21"/>
        </w:rPr>
        <w:t xml:space="preserve">20 </w:t>
      </w:r>
      <w:r w:rsidRPr="008019FC">
        <w:rPr>
          <w:bCs/>
          <w:sz w:val="21"/>
          <w:szCs w:val="21"/>
        </w:rPr>
        <w:t xml:space="preserve">doctorant(e)s qui auront l’audace de relever ce défi. Le </w:t>
      </w:r>
      <w:r w:rsidR="006C317A" w:rsidRPr="008019FC">
        <w:rPr>
          <w:bCs/>
          <w:sz w:val="21"/>
          <w:szCs w:val="21"/>
        </w:rPr>
        <w:t>premier prix du jury et le prix du public participeront</w:t>
      </w:r>
      <w:r w:rsidRPr="008019FC">
        <w:rPr>
          <w:bCs/>
          <w:sz w:val="21"/>
          <w:szCs w:val="21"/>
        </w:rPr>
        <w:t xml:space="preserve"> ensuite</w:t>
      </w:r>
      <w:r w:rsidR="006C317A" w:rsidRPr="008019FC">
        <w:rPr>
          <w:bCs/>
          <w:sz w:val="21"/>
          <w:szCs w:val="21"/>
        </w:rPr>
        <w:t xml:space="preserve"> à</w:t>
      </w:r>
      <w:r w:rsidRPr="008019FC">
        <w:rPr>
          <w:bCs/>
          <w:sz w:val="21"/>
          <w:szCs w:val="21"/>
        </w:rPr>
        <w:t xml:space="preserve"> la demi-finale nationale qui aura lieu à Paris </w:t>
      </w:r>
      <w:r w:rsidR="00AA16E7" w:rsidRPr="008019FC">
        <w:rPr>
          <w:bCs/>
          <w:sz w:val="21"/>
          <w:szCs w:val="21"/>
        </w:rPr>
        <w:t xml:space="preserve">le </w:t>
      </w:r>
      <w:r w:rsidR="008019FC" w:rsidRPr="008019FC">
        <w:rPr>
          <w:bCs/>
          <w:sz w:val="21"/>
          <w:szCs w:val="21"/>
        </w:rPr>
        <w:t>3</w:t>
      </w:r>
      <w:r w:rsidR="00AA16E7" w:rsidRPr="008019FC">
        <w:rPr>
          <w:bCs/>
          <w:sz w:val="21"/>
          <w:szCs w:val="21"/>
        </w:rPr>
        <w:t xml:space="preserve"> </w:t>
      </w:r>
      <w:r w:rsidR="006C317A" w:rsidRPr="008019FC">
        <w:rPr>
          <w:bCs/>
          <w:sz w:val="21"/>
          <w:szCs w:val="21"/>
        </w:rPr>
        <w:t>avril prochain</w:t>
      </w:r>
      <w:r w:rsidR="00247294" w:rsidRPr="008019FC">
        <w:rPr>
          <w:bCs/>
          <w:sz w:val="21"/>
          <w:szCs w:val="21"/>
        </w:rPr>
        <w:t>, puis s'ils sont sélectionnés</w:t>
      </w:r>
      <w:r w:rsidRPr="008019FC">
        <w:rPr>
          <w:bCs/>
          <w:sz w:val="21"/>
          <w:szCs w:val="21"/>
        </w:rPr>
        <w:t xml:space="preserve">, à la finale nationale </w:t>
      </w:r>
      <w:r w:rsidR="008019FC" w:rsidRPr="008019FC">
        <w:rPr>
          <w:bCs/>
          <w:sz w:val="21"/>
          <w:szCs w:val="21"/>
        </w:rPr>
        <w:t>au mois de</w:t>
      </w:r>
      <w:r w:rsidR="006C317A" w:rsidRPr="008019FC">
        <w:rPr>
          <w:bCs/>
          <w:sz w:val="21"/>
          <w:szCs w:val="21"/>
        </w:rPr>
        <w:t xml:space="preserve"> juin</w:t>
      </w:r>
      <w:r w:rsidRPr="008019FC">
        <w:rPr>
          <w:bCs/>
          <w:sz w:val="21"/>
          <w:szCs w:val="21"/>
        </w:rPr>
        <w:t>.</w:t>
      </w:r>
      <w:r w:rsidR="006C317A" w:rsidRPr="008019FC">
        <w:rPr>
          <w:bCs/>
          <w:sz w:val="21"/>
          <w:szCs w:val="21"/>
        </w:rPr>
        <w:t xml:space="preserve"> </w:t>
      </w:r>
    </w:p>
    <w:p w14:paraId="7D80F7B5" w14:textId="77777777" w:rsidR="00672189" w:rsidRPr="008019FC" w:rsidRDefault="00672189" w:rsidP="00672189">
      <w:pPr>
        <w:jc w:val="both"/>
        <w:rPr>
          <w:bCs/>
          <w:sz w:val="21"/>
          <w:szCs w:val="21"/>
        </w:rPr>
      </w:pPr>
    </w:p>
    <w:p w14:paraId="57ABE4D8" w14:textId="3B74419B" w:rsidR="00672189" w:rsidRPr="008019FC" w:rsidRDefault="00672189" w:rsidP="00672189">
      <w:pPr>
        <w:jc w:val="both"/>
        <w:rPr>
          <w:bCs/>
          <w:sz w:val="21"/>
          <w:szCs w:val="21"/>
        </w:rPr>
      </w:pPr>
      <w:r w:rsidRPr="008019FC">
        <w:rPr>
          <w:bCs/>
          <w:sz w:val="21"/>
          <w:szCs w:val="21"/>
        </w:rPr>
        <w:t>Si aujourd'hui le concours est devenu un évènement grand public de vulgarisation scientifique, il permet aussi aux doctorants français de se former. En effet les candida</w:t>
      </w:r>
      <w:r w:rsidR="00FD2288">
        <w:rPr>
          <w:bCs/>
          <w:sz w:val="21"/>
          <w:szCs w:val="21"/>
        </w:rPr>
        <w:t>ts ont suivi une formation de 18</w:t>
      </w:r>
      <w:r w:rsidRPr="008019FC">
        <w:rPr>
          <w:bCs/>
          <w:sz w:val="21"/>
          <w:szCs w:val="21"/>
        </w:rPr>
        <w:t>h sur l'écriture</w:t>
      </w:r>
      <w:r w:rsidR="00FD2288">
        <w:rPr>
          <w:bCs/>
          <w:sz w:val="21"/>
          <w:szCs w:val="21"/>
        </w:rPr>
        <w:t xml:space="preserve"> de vulgarisation, la conception</w:t>
      </w:r>
      <w:r w:rsidRPr="008019FC">
        <w:rPr>
          <w:bCs/>
          <w:sz w:val="21"/>
          <w:szCs w:val="21"/>
        </w:rPr>
        <w:t xml:space="preserve"> d'un visuel et la prise de parole</w:t>
      </w:r>
      <w:r w:rsidR="00FD2288">
        <w:rPr>
          <w:bCs/>
          <w:sz w:val="21"/>
          <w:szCs w:val="21"/>
        </w:rPr>
        <w:t xml:space="preserve"> sur scène</w:t>
      </w:r>
      <w:r w:rsidRPr="008019FC">
        <w:rPr>
          <w:bCs/>
          <w:sz w:val="21"/>
          <w:szCs w:val="21"/>
        </w:rPr>
        <w:t>. L’exercice leur permet ainsi dès les premières années de leur travail de thèse d’acquérir une aisance à transmettre et</w:t>
      </w:r>
      <w:r w:rsidR="00FD2288">
        <w:rPr>
          <w:bCs/>
          <w:sz w:val="21"/>
          <w:szCs w:val="21"/>
        </w:rPr>
        <w:t xml:space="preserve"> valoriser leurs compétences, </w:t>
      </w:r>
      <w:r w:rsidRPr="008019FC">
        <w:rPr>
          <w:bCs/>
          <w:sz w:val="21"/>
          <w:szCs w:val="21"/>
        </w:rPr>
        <w:t>à assurer une meilleure visibilité à leur recherche.</w:t>
      </w:r>
    </w:p>
    <w:p w14:paraId="787729AD" w14:textId="77777777" w:rsidR="00672189" w:rsidRPr="00672189" w:rsidRDefault="00672189" w:rsidP="00672189">
      <w:pPr>
        <w:jc w:val="both"/>
        <w:rPr>
          <w:bCs/>
          <w:sz w:val="22"/>
          <w:szCs w:val="22"/>
        </w:rPr>
      </w:pPr>
    </w:p>
    <w:p w14:paraId="0E86D1AE" w14:textId="77777777" w:rsidR="00672189" w:rsidRPr="00AB215B" w:rsidRDefault="00672189" w:rsidP="008019FC">
      <w:pPr>
        <w:spacing w:after="120"/>
        <w:jc w:val="both"/>
        <w:rPr>
          <w:b/>
          <w:bCs/>
          <w:color w:val="1E6482"/>
          <w:sz w:val="22"/>
          <w:szCs w:val="22"/>
        </w:rPr>
      </w:pPr>
      <w:r w:rsidRPr="00AB215B">
        <w:rPr>
          <w:b/>
          <w:bCs/>
          <w:color w:val="1E6482"/>
          <w:sz w:val="22"/>
          <w:szCs w:val="22"/>
        </w:rPr>
        <w:t xml:space="preserve">Plus d’informations sur : </w:t>
      </w:r>
      <w:hyperlink r:id="rId7" w:history="1">
        <w:r w:rsidRPr="00AB215B">
          <w:rPr>
            <w:rStyle w:val="Lienhypertexte"/>
            <w:b/>
            <w:bCs/>
            <w:sz w:val="22"/>
            <w:szCs w:val="22"/>
          </w:rPr>
          <w:t>http://univ-cotedazur.fr/events/mt180</w:t>
        </w:r>
      </w:hyperlink>
    </w:p>
    <w:p w14:paraId="21C35505" w14:textId="35BB2846" w:rsidR="00AB215B" w:rsidRDefault="00AB215B" w:rsidP="00672189">
      <w:pPr>
        <w:jc w:val="both"/>
        <w:rPr>
          <w:b/>
          <w:bCs/>
          <w:color w:val="FF0000"/>
        </w:rPr>
      </w:pPr>
      <w:r w:rsidRPr="00AD0286">
        <w:rPr>
          <w:b/>
          <w:bCs/>
          <w:color w:val="FF0000"/>
        </w:rPr>
        <w:t>L’événement est complet, cette invitation est envoyée aux journalistes pour couvrir l’événement.</w:t>
      </w:r>
    </w:p>
    <w:p w14:paraId="6804D8D3" w14:textId="77777777" w:rsidR="008019FC" w:rsidRDefault="008019FC" w:rsidP="00672189">
      <w:pPr>
        <w:jc w:val="both"/>
        <w:rPr>
          <w:b/>
          <w:bCs/>
          <w:color w:val="FF0000"/>
        </w:rPr>
      </w:pPr>
    </w:p>
    <w:p w14:paraId="7C136E12" w14:textId="77777777" w:rsidR="008019FC" w:rsidRPr="008019FC" w:rsidRDefault="008019FC" w:rsidP="008019FC">
      <w:pPr>
        <w:pBdr>
          <w:top w:val="single" w:sz="4" w:space="1" w:color="auto"/>
        </w:pBdr>
        <w:tabs>
          <w:tab w:val="left" w:pos="2890"/>
        </w:tabs>
        <w:rPr>
          <w:rFonts w:cstheme="minorHAnsi"/>
          <w:b/>
          <w:color w:val="237795"/>
          <w:sz w:val="20"/>
          <w:szCs w:val="20"/>
        </w:rPr>
      </w:pPr>
      <w:r w:rsidRPr="008019FC">
        <w:rPr>
          <w:rFonts w:cstheme="minorHAnsi"/>
          <w:b/>
          <w:color w:val="237795"/>
          <w:sz w:val="20"/>
          <w:szCs w:val="20"/>
        </w:rPr>
        <w:t>À propos d'Université Côte d'Azur</w:t>
      </w:r>
    </w:p>
    <w:p w14:paraId="10729C15" w14:textId="77777777" w:rsidR="008019FC" w:rsidRPr="008019FC" w:rsidRDefault="008019FC" w:rsidP="008019F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19FC">
        <w:rPr>
          <w:rFonts w:asciiTheme="minorHAnsi" w:hAnsiTheme="minorHAnsi" w:cstheme="minorHAnsi"/>
          <w:color w:val="000000"/>
          <w:sz w:val="20"/>
          <w:szCs w:val="20"/>
        </w:rPr>
        <w:t xml:space="preserve">Université Côte d’Azur est une Université dite expérimentale qui depuis le 1er janvier 2020 s'est substituée à l'Université Nice Sophia Antipolis et à la Communauté d'Universités et </w:t>
      </w:r>
      <w:proofErr w:type="spellStart"/>
      <w:r w:rsidRPr="008019FC">
        <w:rPr>
          <w:rFonts w:asciiTheme="minorHAnsi" w:hAnsiTheme="minorHAnsi" w:cstheme="minorHAnsi"/>
          <w:color w:val="000000"/>
          <w:sz w:val="20"/>
          <w:szCs w:val="20"/>
        </w:rPr>
        <w:t>Etablissements</w:t>
      </w:r>
      <w:proofErr w:type="spellEnd"/>
      <w:r w:rsidRPr="008019FC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spellStart"/>
      <w:r w:rsidRPr="008019FC">
        <w:rPr>
          <w:rFonts w:asciiTheme="minorHAnsi" w:hAnsiTheme="minorHAnsi" w:cstheme="minorHAnsi"/>
          <w:color w:val="000000"/>
          <w:sz w:val="20"/>
          <w:szCs w:val="20"/>
        </w:rPr>
        <w:t>ComUE</w:t>
      </w:r>
      <w:proofErr w:type="spellEnd"/>
      <w:r w:rsidRPr="008019FC">
        <w:rPr>
          <w:rFonts w:asciiTheme="minorHAnsi" w:hAnsiTheme="minorHAnsi" w:cstheme="minorHAnsi"/>
          <w:color w:val="000000"/>
          <w:sz w:val="20"/>
          <w:szCs w:val="20"/>
        </w:rPr>
        <w:t>) Université Côte d’Azur. Le décret portant sa création a été publié le 26 juillet 2019 au Journal Officiel. Lauréate en 2016 d’une initiative d’excellence, Université Côte d’Azur se place parmi les grandes universités de recherche françaises. </w:t>
      </w:r>
    </w:p>
    <w:p w14:paraId="17DA88B4" w14:textId="29E4C0D1" w:rsidR="008019FC" w:rsidRPr="008019FC" w:rsidRDefault="008019FC" w:rsidP="008019F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019FC">
        <w:rPr>
          <w:rFonts w:asciiTheme="minorHAnsi" w:hAnsiTheme="minorHAnsi" w:cstheme="minorHAnsi"/>
          <w:color w:val="000000"/>
          <w:sz w:val="20"/>
          <w:szCs w:val="20"/>
        </w:rPr>
        <w:t>Structurée en composantes internes dont les responsabilités sont accrues, adossant l’ensemble de ses missions à l’excellence de sa recherche, fortement ancrée sur son territoire, associée aux plus grands acteurs nationaux de la recherche, Université Côte d’Azur entend ainsi rayonner à l’international et se placer parmi les meilleures universités européennes.</w:t>
      </w:r>
    </w:p>
    <w:p w14:paraId="6B808AFA" w14:textId="77777777" w:rsidR="008019FC" w:rsidRPr="008019FC" w:rsidRDefault="008019FC" w:rsidP="00672189">
      <w:pPr>
        <w:jc w:val="both"/>
        <w:rPr>
          <w:b/>
          <w:bCs/>
          <w:color w:val="FF0000"/>
          <w:sz w:val="20"/>
          <w:szCs w:val="20"/>
        </w:rPr>
      </w:pPr>
    </w:p>
    <w:sectPr w:rsidR="008019FC" w:rsidRPr="008019FC" w:rsidSect="008019FC">
      <w:headerReference w:type="default" r:id="rId8"/>
      <w:footerReference w:type="default" r:id="rId9"/>
      <w:headerReference w:type="first" r:id="rId10"/>
      <w:pgSz w:w="11900" w:h="16840"/>
      <w:pgMar w:top="1528" w:right="1417" w:bottom="1364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9FF0" w14:textId="77777777" w:rsidR="00260954" w:rsidRDefault="00260954" w:rsidP="00400294">
      <w:r>
        <w:separator/>
      </w:r>
    </w:p>
  </w:endnote>
  <w:endnote w:type="continuationSeparator" w:id="0">
    <w:p w14:paraId="218B1263" w14:textId="77777777" w:rsidR="00260954" w:rsidRDefault="00260954" w:rsidP="0040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pex New"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  <w:font w:name="ApexNew-Bold">
    <w:panose1 w:val="020B0604020202020204"/>
    <w:charset w:val="00"/>
    <w:family w:val="auto"/>
    <w:pitch w:val="variable"/>
    <w:sig w:usb0="A00000FF" w:usb1="5001606B" w:usb2="00000010" w:usb3="00000000" w:csb0="0000019B" w:csb1="00000000"/>
  </w:font>
  <w:font w:name="Apex New Book">
    <w:panose1 w:val="020B0604020202020204"/>
    <w:charset w:val="00"/>
    <w:family w:val="auto"/>
    <w:notTrueType/>
    <w:pitch w:val="variable"/>
    <w:sig w:usb0="A00000FF" w:usb1="5001606B" w:usb2="00000010" w:usb3="00000000" w:csb0="0000019B" w:csb1="00000000"/>
  </w:font>
  <w:font w:name="ApexNew-Medium">
    <w:panose1 w:val="020B0604020202020204"/>
    <w:charset w:val="00"/>
    <w:family w:val="auto"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7DC6" w14:textId="736C9F15" w:rsidR="00F62D3C" w:rsidRPr="003E1CBD" w:rsidRDefault="00F62D3C" w:rsidP="00083980">
    <w:pPr>
      <w:pStyle w:val="Paragraphestandard"/>
      <w:spacing w:after="60"/>
      <w:jc w:val="center"/>
      <w:rPr>
        <w:rFonts w:ascii="Apex New" w:hAnsi="Apex New" w:cs="ApexNew-Bold"/>
        <w:b/>
        <w:bCs/>
        <w:color w:val="008198"/>
        <w:sz w:val="18"/>
        <w:szCs w:val="18"/>
      </w:rPr>
    </w:pPr>
    <w:r w:rsidRPr="00F177B5">
      <w:rPr>
        <w:rFonts w:ascii="Apex New" w:hAnsi="Apex New" w:cs="ApexNew-Bold"/>
        <w:b/>
        <w:bCs/>
        <w:color w:val="008198"/>
        <w:sz w:val="18"/>
        <w:szCs w:val="18"/>
      </w:rPr>
      <w:t>CONTACTS PRESSE :</w:t>
    </w:r>
  </w:p>
  <w:p w14:paraId="77BEB48C" w14:textId="774E1FCA" w:rsidR="00400294" w:rsidRPr="00F177B5" w:rsidRDefault="00F62D3C" w:rsidP="00083980">
    <w:pPr>
      <w:pStyle w:val="Pieddepage"/>
      <w:spacing w:after="60"/>
      <w:jc w:val="center"/>
      <w:rPr>
        <w:rFonts w:ascii="Apex New Book" w:hAnsi="Apex New Book"/>
        <w:color w:val="008198"/>
      </w:rPr>
    </w:pPr>
    <w:r w:rsidRPr="00F177B5">
      <w:rPr>
        <w:rFonts w:ascii="Apex New Book" w:hAnsi="Apex New Book" w:cs="ApexNew-Medium"/>
        <w:color w:val="008198"/>
        <w:sz w:val="18"/>
        <w:szCs w:val="18"/>
      </w:rPr>
      <w:t xml:space="preserve">Université Côte d’Azur - Delphine Sanfilippo - </w:t>
    </w:r>
    <w:r w:rsidR="00083980">
      <w:rPr>
        <w:rFonts w:ascii="Apex New Book" w:hAnsi="Apex New Book" w:cs="ApexNew-Medium"/>
        <w:color w:val="008198"/>
        <w:sz w:val="18"/>
        <w:szCs w:val="18"/>
      </w:rPr>
      <w:br/>
    </w:r>
    <w:r w:rsidRPr="00F177B5">
      <w:rPr>
        <w:rFonts w:ascii="Apex New Book" w:hAnsi="Apex New Book" w:cs="ApexNew-Medium"/>
        <w:color w:val="008198"/>
        <w:sz w:val="18"/>
        <w:szCs w:val="18"/>
      </w:rPr>
      <w:t xml:space="preserve">07 86 84 98 13 – </w:t>
    </w:r>
    <w:r w:rsidR="00083980">
      <w:rPr>
        <w:rFonts w:ascii="Apex New Book" w:hAnsi="Apex New Book" w:cs="ApexNew-Medium"/>
        <w:color w:val="008198"/>
        <w:sz w:val="18"/>
        <w:szCs w:val="18"/>
      </w:rPr>
      <w:t>delphine.sanfilippo@univ-cotedazur.fr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973D9" w14:textId="77777777" w:rsidR="00260954" w:rsidRDefault="00260954" w:rsidP="00400294">
      <w:r>
        <w:separator/>
      </w:r>
    </w:p>
  </w:footnote>
  <w:footnote w:type="continuationSeparator" w:id="0">
    <w:p w14:paraId="0A756B81" w14:textId="77777777" w:rsidR="00260954" w:rsidRDefault="00260954" w:rsidP="0040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4D90" w14:textId="77777777" w:rsidR="00400294" w:rsidRDefault="000676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80C953" wp14:editId="68B877C0">
          <wp:simplePos x="0" y="0"/>
          <wp:positionH relativeFrom="column">
            <wp:posOffset>-869260</wp:posOffset>
          </wp:positionH>
          <wp:positionV relativeFrom="paragraph">
            <wp:posOffset>0</wp:posOffset>
          </wp:positionV>
          <wp:extent cx="7616770" cy="961476"/>
          <wp:effectExtent l="0" t="0" r="381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eau_haut_IP_UCA_o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018" cy="97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2883" w14:textId="77777777" w:rsidR="000E7C6E" w:rsidRDefault="000676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480EC1" wp14:editId="0E6AF701">
          <wp:simplePos x="0" y="0"/>
          <wp:positionH relativeFrom="column">
            <wp:posOffset>-871248</wp:posOffset>
          </wp:positionH>
          <wp:positionV relativeFrom="paragraph">
            <wp:posOffset>2540</wp:posOffset>
          </wp:positionV>
          <wp:extent cx="7616770" cy="961476"/>
          <wp:effectExtent l="0" t="0" r="3810" b="381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eau_haut_IP_UCA_o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770" cy="96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E366F"/>
    <w:multiLevelType w:val="hybridMultilevel"/>
    <w:tmpl w:val="E27A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EEA"/>
    <w:multiLevelType w:val="hybridMultilevel"/>
    <w:tmpl w:val="98DCC452"/>
    <w:lvl w:ilvl="0" w:tplc="8DB4C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94"/>
    <w:rsid w:val="00032057"/>
    <w:rsid w:val="00066EFF"/>
    <w:rsid w:val="0006761C"/>
    <w:rsid w:val="00083980"/>
    <w:rsid w:val="000D1E9F"/>
    <w:rsid w:val="000E7C6E"/>
    <w:rsid w:val="00140C5D"/>
    <w:rsid w:val="0019016F"/>
    <w:rsid w:val="001C2FC2"/>
    <w:rsid w:val="001E15B8"/>
    <w:rsid w:val="00215146"/>
    <w:rsid w:val="00215624"/>
    <w:rsid w:val="00247294"/>
    <w:rsid w:val="00260954"/>
    <w:rsid w:val="002B4711"/>
    <w:rsid w:val="003E1CBD"/>
    <w:rsid w:val="00400294"/>
    <w:rsid w:val="00411196"/>
    <w:rsid w:val="00417287"/>
    <w:rsid w:val="004A3A40"/>
    <w:rsid w:val="004E6FFE"/>
    <w:rsid w:val="00502F0A"/>
    <w:rsid w:val="0053225E"/>
    <w:rsid w:val="005A2F4F"/>
    <w:rsid w:val="005C6436"/>
    <w:rsid w:val="005F1C90"/>
    <w:rsid w:val="005F65CF"/>
    <w:rsid w:val="00603314"/>
    <w:rsid w:val="00650BB0"/>
    <w:rsid w:val="00652716"/>
    <w:rsid w:val="006671FE"/>
    <w:rsid w:val="00672189"/>
    <w:rsid w:val="006C317A"/>
    <w:rsid w:val="006D1224"/>
    <w:rsid w:val="006E10F2"/>
    <w:rsid w:val="006E65E1"/>
    <w:rsid w:val="00717E64"/>
    <w:rsid w:val="00721570"/>
    <w:rsid w:val="00757D12"/>
    <w:rsid w:val="007C0A5E"/>
    <w:rsid w:val="007D37CE"/>
    <w:rsid w:val="008019FC"/>
    <w:rsid w:val="008346B1"/>
    <w:rsid w:val="0085602C"/>
    <w:rsid w:val="008571A9"/>
    <w:rsid w:val="00916120"/>
    <w:rsid w:val="009231A8"/>
    <w:rsid w:val="009A1DA0"/>
    <w:rsid w:val="009A7EFC"/>
    <w:rsid w:val="00A10D75"/>
    <w:rsid w:val="00A11685"/>
    <w:rsid w:val="00A4588C"/>
    <w:rsid w:val="00AA16E7"/>
    <w:rsid w:val="00AB215B"/>
    <w:rsid w:val="00AD0286"/>
    <w:rsid w:val="00B20893"/>
    <w:rsid w:val="00B713FE"/>
    <w:rsid w:val="00BE18B7"/>
    <w:rsid w:val="00BE1989"/>
    <w:rsid w:val="00C0635B"/>
    <w:rsid w:val="00C1331F"/>
    <w:rsid w:val="00C53FA5"/>
    <w:rsid w:val="00DC3C5E"/>
    <w:rsid w:val="00DC72FB"/>
    <w:rsid w:val="00DE5D13"/>
    <w:rsid w:val="00EA3C55"/>
    <w:rsid w:val="00EA71BD"/>
    <w:rsid w:val="00EE5680"/>
    <w:rsid w:val="00F177B5"/>
    <w:rsid w:val="00F528B5"/>
    <w:rsid w:val="00F62D3C"/>
    <w:rsid w:val="00FD228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5B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8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294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00294"/>
  </w:style>
  <w:style w:type="paragraph" w:styleId="Pieddepage">
    <w:name w:val="footer"/>
    <w:basedOn w:val="Normal"/>
    <w:link w:val="PieddepageCar"/>
    <w:uiPriority w:val="99"/>
    <w:unhideWhenUsed/>
    <w:rsid w:val="00400294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00294"/>
  </w:style>
  <w:style w:type="paragraph" w:customStyle="1" w:styleId="Paragraphestandard">
    <w:name w:val="[Paragraphe standard]"/>
    <w:basedOn w:val="Normal"/>
    <w:uiPriority w:val="99"/>
    <w:rsid w:val="00F62D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B20893"/>
    <w:pPr>
      <w:ind w:left="720"/>
      <w:contextualSpacing/>
    </w:pPr>
    <w:rPr>
      <w:rFonts w:eastAsiaTheme="minorHAnsi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E6F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E6FFE"/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4E6FFE"/>
  </w:style>
  <w:style w:type="paragraph" w:customStyle="1" w:styleId="Standard">
    <w:name w:val="Standard"/>
    <w:rsid w:val="004E6FF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zh-CN"/>
    </w:rPr>
  </w:style>
  <w:style w:type="character" w:styleId="Lienhypertexte">
    <w:name w:val="Hyperlink"/>
    <w:basedOn w:val="Policepardfaut"/>
    <w:uiPriority w:val="99"/>
    <w:unhideWhenUsed/>
    <w:rsid w:val="00EA3C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028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1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v-cotedazur.fr/events/mt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Delphine Sanfilippo</cp:lastModifiedBy>
  <cp:revision>2</cp:revision>
  <dcterms:created xsi:type="dcterms:W3CDTF">2020-07-24T13:03:00Z</dcterms:created>
  <dcterms:modified xsi:type="dcterms:W3CDTF">2020-07-24T13:03:00Z</dcterms:modified>
</cp:coreProperties>
</file>