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pPr w:leftFromText="141" w:rightFromText="141" w:vertAnchor="text" w:horzAnchor="margin" w:tblpXSpec="center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49"/>
        <w:gridCol w:w="2693"/>
        <w:gridCol w:w="540"/>
        <w:gridCol w:w="983"/>
        <w:gridCol w:w="1064"/>
        <w:gridCol w:w="107"/>
        <w:gridCol w:w="445"/>
        <w:gridCol w:w="422"/>
        <w:gridCol w:w="1652"/>
        <w:gridCol w:w="2234"/>
        <w:gridCol w:w="1278"/>
        <w:gridCol w:w="1137"/>
        <w:gridCol w:w="735"/>
      </w:tblGrid>
      <w:tr w:rsidR="00A52A6E" w:rsidRPr="00A52A6E" w14:paraId="3E9DA8F7" w14:textId="77777777" w:rsidTr="00845244">
        <w:trPr>
          <w:cantSplit/>
          <w:trHeight w:val="278"/>
        </w:trPr>
        <w:tc>
          <w:tcPr>
            <w:tcW w:w="8610" w:type="dxa"/>
            <w:gridSpan w:val="10"/>
            <w:shd w:val="clear" w:color="auto" w:fill="BDD6EE" w:themeFill="accent5" w:themeFillTint="66"/>
            <w:vAlign w:val="center"/>
          </w:tcPr>
          <w:p w14:paraId="6C9AF357" w14:textId="5B4F008C" w:rsidR="00A67A9D" w:rsidRPr="00944852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4"/>
                <w:szCs w:val="20"/>
                <w:highlight w:val="cyan"/>
                <w:lang w:eastAsia="fr-FR"/>
              </w:rPr>
            </w:pPr>
            <w:r w:rsidRPr="00944852">
              <w:rPr>
                <w:rFonts w:eastAsia="Times New Roman" w:cs="Calibri"/>
                <w:b/>
                <w:bCs/>
                <w:color w:val="000000" w:themeColor="text1"/>
                <w:sz w:val="24"/>
                <w:szCs w:val="20"/>
                <w:highlight w:val="cyan"/>
                <w:lang w:eastAsia="fr-FR"/>
              </w:rPr>
              <w:t>ORGANISATION PEDAGOGIQUE</w:t>
            </w:r>
            <w:r w:rsidR="00595132" w:rsidRPr="00944852">
              <w:rPr>
                <w:rFonts w:eastAsia="Times New Roman" w:cs="Calibri"/>
                <w:b/>
                <w:bCs/>
                <w:color w:val="000000" w:themeColor="text1"/>
                <w:sz w:val="24"/>
                <w:szCs w:val="20"/>
                <w:highlight w:val="cyan"/>
                <w:lang w:eastAsia="fr-FR"/>
              </w:rPr>
              <w:t xml:space="preserve"> 202</w:t>
            </w:r>
            <w:r w:rsidR="00845244" w:rsidRPr="00944852">
              <w:rPr>
                <w:rFonts w:eastAsia="Times New Roman" w:cs="Calibri"/>
                <w:b/>
                <w:bCs/>
                <w:color w:val="000000" w:themeColor="text1"/>
                <w:sz w:val="24"/>
                <w:szCs w:val="20"/>
                <w:highlight w:val="cyan"/>
                <w:lang w:eastAsia="fr-FR"/>
              </w:rPr>
              <w:t>6</w:t>
            </w:r>
            <w:r w:rsidR="00DB5E00" w:rsidRPr="00944852">
              <w:rPr>
                <w:rFonts w:eastAsia="Times New Roman" w:cs="Calibri"/>
                <w:b/>
                <w:bCs/>
                <w:color w:val="000000" w:themeColor="text1"/>
                <w:sz w:val="24"/>
                <w:szCs w:val="20"/>
                <w:highlight w:val="cyan"/>
                <w:lang w:eastAsia="fr-FR"/>
              </w:rPr>
              <w:t>-202</w:t>
            </w:r>
            <w:r w:rsidR="00845244" w:rsidRPr="00944852">
              <w:rPr>
                <w:rFonts w:eastAsia="Times New Roman" w:cs="Calibri"/>
                <w:b/>
                <w:bCs/>
                <w:color w:val="000000" w:themeColor="text1"/>
                <w:sz w:val="24"/>
                <w:szCs w:val="20"/>
                <w:highlight w:val="cyan"/>
                <w:lang w:eastAsia="fr-FR"/>
              </w:rPr>
              <w:t>7</w:t>
            </w:r>
          </w:p>
        </w:tc>
        <w:tc>
          <w:tcPr>
            <w:tcW w:w="2234" w:type="dxa"/>
            <w:shd w:val="clear" w:color="auto" w:fill="E0E0E0"/>
          </w:tcPr>
          <w:p w14:paraId="0F764D24" w14:textId="77777777" w:rsidR="00A67A9D" w:rsidRPr="00944852" w:rsidRDefault="00A67A9D" w:rsidP="00472BC7">
            <w:pPr>
              <w:tabs>
                <w:tab w:val="left" w:pos="3261"/>
                <w:tab w:val="center" w:pos="4536"/>
                <w:tab w:val="right" w:pos="9072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highlight w:val="cyan"/>
                <w:lang w:eastAsia="fr-FR"/>
              </w:rPr>
            </w:pPr>
          </w:p>
        </w:tc>
        <w:tc>
          <w:tcPr>
            <w:tcW w:w="1278" w:type="dxa"/>
            <w:shd w:val="clear" w:color="auto" w:fill="E0E0E0"/>
          </w:tcPr>
          <w:p w14:paraId="487A0D5C" w14:textId="77777777" w:rsidR="00A67A9D" w:rsidRPr="00944852" w:rsidRDefault="00A67A9D" w:rsidP="00472BC7">
            <w:pPr>
              <w:tabs>
                <w:tab w:val="left" w:pos="3261"/>
                <w:tab w:val="center" w:pos="4536"/>
                <w:tab w:val="right" w:pos="9072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highlight w:val="cyan"/>
                <w:lang w:eastAsia="fr-FR"/>
              </w:rPr>
            </w:pPr>
          </w:p>
        </w:tc>
        <w:tc>
          <w:tcPr>
            <w:tcW w:w="0" w:type="auto"/>
            <w:vMerge w:val="restart"/>
            <w:shd w:val="clear" w:color="auto" w:fill="E0E0E0"/>
          </w:tcPr>
          <w:p w14:paraId="0D5F4D81" w14:textId="4A190D27" w:rsidR="00A67A9D" w:rsidRPr="00A52A6E" w:rsidRDefault="00A67A9D" w:rsidP="00472BC7">
            <w:pPr>
              <w:tabs>
                <w:tab w:val="left" w:pos="3261"/>
                <w:tab w:val="center" w:pos="4536"/>
                <w:tab w:val="right" w:pos="9072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0"/>
                <w:lang w:eastAsia="fr-FR"/>
              </w:rPr>
            </w:pPr>
            <w:r w:rsidRPr="00A52A6E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Équivalence en crédits ECTS avec le M2 de la 4</w:t>
            </w:r>
            <w:r w:rsidRPr="00A52A6E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vertAlign w:val="superscript"/>
                <w:lang w:eastAsia="fr-FR"/>
              </w:rPr>
              <w:t>e</w:t>
            </w:r>
            <w:r w:rsidRPr="00A52A6E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proofErr w:type="gramStart"/>
            <w:r w:rsidRPr="00A52A6E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mention </w:t>
            </w:r>
            <w:r w:rsidR="00D567CE" w:rsidRPr="00A52A6E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 INSPE</w:t>
            </w:r>
            <w:proofErr w:type="gramEnd"/>
          </w:p>
        </w:tc>
        <w:tc>
          <w:tcPr>
            <w:tcW w:w="0" w:type="auto"/>
            <w:vMerge w:val="restart"/>
            <w:shd w:val="clear" w:color="auto" w:fill="E0E0E0"/>
          </w:tcPr>
          <w:p w14:paraId="1C2D017E" w14:textId="77777777" w:rsidR="00A67A9D" w:rsidRPr="00A52A6E" w:rsidRDefault="00A67A9D" w:rsidP="00472BC7">
            <w:pPr>
              <w:tabs>
                <w:tab w:val="left" w:pos="3261"/>
                <w:tab w:val="center" w:pos="4536"/>
                <w:tab w:val="right" w:pos="9072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0"/>
                <w:szCs w:val="10"/>
                <w:lang w:eastAsia="fr-FR"/>
              </w:rPr>
            </w:pPr>
          </w:p>
          <w:p w14:paraId="059EF806" w14:textId="77777777" w:rsidR="00A67A9D" w:rsidRPr="00A52A6E" w:rsidRDefault="00A67A9D" w:rsidP="00472BC7">
            <w:pPr>
              <w:tabs>
                <w:tab w:val="left" w:pos="3261"/>
                <w:tab w:val="center" w:pos="4536"/>
                <w:tab w:val="right" w:pos="9072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A52A6E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CRÉDIT ECTS</w:t>
            </w:r>
          </w:p>
        </w:tc>
      </w:tr>
      <w:tr w:rsidR="00AE571D" w:rsidRPr="00A52A6E" w14:paraId="5072CFE2" w14:textId="77777777" w:rsidTr="00140EF1">
        <w:trPr>
          <w:cantSplit/>
          <w:trHeight w:val="278"/>
        </w:trPr>
        <w:tc>
          <w:tcPr>
            <w:tcW w:w="704" w:type="dxa"/>
            <w:gridSpan w:val="2"/>
            <w:shd w:val="clear" w:color="auto" w:fill="8EAADB" w:themeFill="accent1" w:themeFillTint="99"/>
            <w:vAlign w:val="center"/>
          </w:tcPr>
          <w:p w14:paraId="132841B1" w14:textId="77777777" w:rsidR="00AE571D" w:rsidRPr="00AE571D" w:rsidRDefault="00AE571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shd w:val="clear" w:color="auto" w:fill="E0E0E0"/>
            <w:vAlign w:val="center"/>
          </w:tcPr>
          <w:p w14:paraId="0A6CE9F6" w14:textId="7676B0EC" w:rsidR="00AE571D" w:rsidRPr="00AE571D" w:rsidRDefault="00AE571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AE571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Tronc commun</w:t>
            </w:r>
            <w:r w:rsidR="00140EF1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Ingénierie pédagogique</w:t>
            </w:r>
          </w:p>
        </w:tc>
        <w:tc>
          <w:tcPr>
            <w:tcW w:w="540" w:type="dxa"/>
            <w:shd w:val="clear" w:color="auto" w:fill="00B050"/>
            <w:vAlign w:val="center"/>
          </w:tcPr>
          <w:p w14:paraId="0F5840DC" w14:textId="77777777" w:rsidR="00AE571D" w:rsidRPr="00AE571D" w:rsidRDefault="00AE571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54" w:type="dxa"/>
            <w:gridSpan w:val="3"/>
            <w:shd w:val="clear" w:color="auto" w:fill="E0E0E0"/>
            <w:vAlign w:val="center"/>
          </w:tcPr>
          <w:p w14:paraId="47BCFE21" w14:textId="34AF4E88" w:rsidR="00AE571D" w:rsidRPr="00AE571D" w:rsidRDefault="004159C2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Trajectoire identitaire du formateur</w:t>
            </w:r>
          </w:p>
        </w:tc>
        <w:tc>
          <w:tcPr>
            <w:tcW w:w="445" w:type="dxa"/>
            <w:shd w:val="clear" w:color="auto" w:fill="FFD966" w:themeFill="accent4" w:themeFillTint="99"/>
            <w:vAlign w:val="center"/>
          </w:tcPr>
          <w:p w14:paraId="386E1965" w14:textId="77777777" w:rsidR="00AE571D" w:rsidRPr="00AE571D" w:rsidRDefault="00AE571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074" w:type="dxa"/>
            <w:gridSpan w:val="2"/>
            <w:shd w:val="clear" w:color="auto" w:fill="E0E0E0"/>
            <w:vAlign w:val="center"/>
          </w:tcPr>
          <w:p w14:paraId="4167DAB5" w14:textId="4C12AA36" w:rsidR="00AE571D" w:rsidRPr="00AE571D" w:rsidRDefault="00AE571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Admission </w:t>
            </w:r>
            <w:r w:rsidR="004159C2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au 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CAFA</w:t>
            </w:r>
          </w:p>
        </w:tc>
        <w:tc>
          <w:tcPr>
            <w:tcW w:w="2234" w:type="dxa"/>
            <w:shd w:val="clear" w:color="auto" w:fill="E0E0E0"/>
          </w:tcPr>
          <w:p w14:paraId="483E1677" w14:textId="77777777" w:rsidR="00AE571D" w:rsidRPr="00A52A6E" w:rsidRDefault="00AE571D" w:rsidP="00472BC7">
            <w:pPr>
              <w:tabs>
                <w:tab w:val="left" w:pos="3261"/>
                <w:tab w:val="center" w:pos="4536"/>
                <w:tab w:val="right" w:pos="9072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shd w:val="clear" w:color="auto" w:fill="E0E0E0"/>
          </w:tcPr>
          <w:p w14:paraId="10F09C5D" w14:textId="77777777" w:rsidR="00AE571D" w:rsidRPr="00A52A6E" w:rsidRDefault="00AE571D" w:rsidP="00472BC7">
            <w:pPr>
              <w:tabs>
                <w:tab w:val="left" w:pos="3261"/>
                <w:tab w:val="center" w:pos="4536"/>
                <w:tab w:val="right" w:pos="9072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E0E0E0"/>
          </w:tcPr>
          <w:p w14:paraId="79AB5A0C" w14:textId="77777777" w:rsidR="00AE571D" w:rsidRPr="00A52A6E" w:rsidRDefault="00AE571D" w:rsidP="00472BC7">
            <w:pPr>
              <w:tabs>
                <w:tab w:val="left" w:pos="3261"/>
                <w:tab w:val="center" w:pos="4536"/>
                <w:tab w:val="right" w:pos="9072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E0E0E0"/>
          </w:tcPr>
          <w:p w14:paraId="3DAA7C64" w14:textId="77777777" w:rsidR="00AE571D" w:rsidRPr="00A52A6E" w:rsidRDefault="00AE571D" w:rsidP="00472BC7">
            <w:pPr>
              <w:tabs>
                <w:tab w:val="left" w:pos="3261"/>
                <w:tab w:val="center" w:pos="4536"/>
                <w:tab w:val="right" w:pos="9072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0"/>
                <w:szCs w:val="10"/>
                <w:lang w:eastAsia="fr-FR"/>
              </w:rPr>
            </w:pPr>
          </w:p>
        </w:tc>
      </w:tr>
      <w:tr w:rsidR="00A52A6E" w:rsidRPr="00A52A6E" w14:paraId="70BB3F0A" w14:textId="77777777" w:rsidTr="00E326B9">
        <w:trPr>
          <w:cantSplit/>
          <w:trHeight w:val="535"/>
        </w:trPr>
        <w:tc>
          <w:tcPr>
            <w:tcW w:w="4920" w:type="dxa"/>
            <w:gridSpan w:val="5"/>
            <w:shd w:val="clear" w:color="auto" w:fill="E0E0E0"/>
            <w:vAlign w:val="center"/>
          </w:tcPr>
          <w:p w14:paraId="5F9DFCD9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A52A6E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Thématiques </w:t>
            </w:r>
          </w:p>
        </w:tc>
        <w:tc>
          <w:tcPr>
            <w:tcW w:w="1064" w:type="dxa"/>
            <w:shd w:val="clear" w:color="auto" w:fill="E0E0E0"/>
            <w:vAlign w:val="center"/>
          </w:tcPr>
          <w:p w14:paraId="4AF9F250" w14:textId="5A324341" w:rsidR="00A67A9D" w:rsidRPr="00A52A6E" w:rsidRDefault="00E326B9" w:rsidP="00E326B9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Apports théoriques</w:t>
            </w:r>
          </w:p>
        </w:tc>
        <w:tc>
          <w:tcPr>
            <w:tcW w:w="974" w:type="dxa"/>
            <w:gridSpan w:val="3"/>
            <w:shd w:val="clear" w:color="auto" w:fill="E0E0E0"/>
            <w:vAlign w:val="center"/>
          </w:tcPr>
          <w:p w14:paraId="71D1CCF6" w14:textId="554AEDDA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A52A6E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TD </w:t>
            </w:r>
          </w:p>
        </w:tc>
        <w:tc>
          <w:tcPr>
            <w:tcW w:w="1652" w:type="dxa"/>
            <w:shd w:val="clear" w:color="auto" w:fill="E0E0E0"/>
            <w:vAlign w:val="center"/>
          </w:tcPr>
          <w:p w14:paraId="18B0FAC5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A52A6E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Dates </w:t>
            </w:r>
          </w:p>
        </w:tc>
        <w:tc>
          <w:tcPr>
            <w:tcW w:w="2234" w:type="dxa"/>
            <w:shd w:val="clear" w:color="auto" w:fill="E0E0E0"/>
          </w:tcPr>
          <w:p w14:paraId="589125B7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A52A6E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Intervenants</w:t>
            </w:r>
          </w:p>
        </w:tc>
        <w:tc>
          <w:tcPr>
            <w:tcW w:w="1278" w:type="dxa"/>
            <w:shd w:val="clear" w:color="auto" w:fill="E0E0E0"/>
          </w:tcPr>
          <w:p w14:paraId="5360C8A1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A52A6E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Modalités</w:t>
            </w:r>
          </w:p>
        </w:tc>
        <w:tc>
          <w:tcPr>
            <w:tcW w:w="0" w:type="auto"/>
            <w:vMerge/>
            <w:shd w:val="clear" w:color="auto" w:fill="E0E0E0"/>
          </w:tcPr>
          <w:p w14:paraId="42FD9896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E0E0E0"/>
          </w:tcPr>
          <w:p w14:paraId="15D39301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A52A6E" w:rsidRPr="00A52A6E" w14:paraId="45BDCF34" w14:textId="77777777" w:rsidTr="00E326B9">
        <w:tc>
          <w:tcPr>
            <w:tcW w:w="555" w:type="dxa"/>
            <w:shd w:val="clear" w:color="auto" w:fill="8EAADB" w:themeFill="accent1" w:themeFillTint="99"/>
          </w:tcPr>
          <w:p w14:paraId="5A6E4CE1" w14:textId="77777777" w:rsidR="00A67A9D" w:rsidRPr="00A52A6E" w:rsidRDefault="00A67A9D" w:rsidP="00472BC7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A52A6E"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J1  </w:t>
            </w:r>
            <w:r w:rsidRPr="00A52A6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4365" w:type="dxa"/>
            <w:gridSpan w:val="4"/>
          </w:tcPr>
          <w:p w14:paraId="02611DE0" w14:textId="46A11352" w:rsidR="00E326B9" w:rsidRDefault="00E326B9" w:rsidP="00472BC7">
            <w:pPr>
              <w:spacing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Enseigner/ former deux métiers différents</w:t>
            </w:r>
          </w:p>
          <w:p w14:paraId="54884375" w14:textId="5F422729" w:rsidR="00A67A9D" w:rsidRPr="00A52A6E" w:rsidRDefault="00E326B9" w:rsidP="00472BC7">
            <w:pPr>
              <w:spacing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</w:t>
            </w:r>
            <w:r w:rsidR="00D6189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ostures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, </w:t>
            </w:r>
            <w:r w:rsidR="00D6189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compétences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 : points </w:t>
            </w:r>
            <w:r w:rsidR="00D6189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commu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n</w:t>
            </w:r>
            <w:r w:rsidR="00D6189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 </w:t>
            </w:r>
            <w:r w:rsidR="004159C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et différen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ces </w:t>
            </w:r>
            <w:r w:rsidR="00D6189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en </w:t>
            </w:r>
            <w:r w:rsidR="004F0E8E" w:rsidRPr="00A52A6E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contexte </w:t>
            </w:r>
            <w:r w:rsidR="004159C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scolaire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. </w:t>
            </w:r>
            <w:r w:rsidR="004159C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="004159C2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éontologie </w:t>
            </w:r>
            <w:r w:rsidR="004159C2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spécifique</w:t>
            </w:r>
            <w:r w:rsidR="004159C2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 au service d’une politique publique.</w:t>
            </w:r>
          </w:p>
        </w:tc>
        <w:tc>
          <w:tcPr>
            <w:tcW w:w="1064" w:type="dxa"/>
          </w:tcPr>
          <w:p w14:paraId="0A90B2AE" w14:textId="7DC15922" w:rsidR="00A67A9D" w:rsidRPr="00A52A6E" w:rsidRDefault="00595132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3h</w:t>
            </w:r>
          </w:p>
        </w:tc>
        <w:tc>
          <w:tcPr>
            <w:tcW w:w="974" w:type="dxa"/>
            <w:gridSpan w:val="3"/>
            <w:shd w:val="clear" w:color="auto" w:fill="FFFFFF"/>
          </w:tcPr>
          <w:p w14:paraId="6C236226" w14:textId="026CB67A" w:rsidR="00A67A9D" w:rsidRPr="00A52A6E" w:rsidRDefault="00595132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3</w:t>
            </w:r>
            <w:r w:rsidR="00A67A9D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1652" w:type="dxa"/>
          </w:tcPr>
          <w:p w14:paraId="442327B3" w14:textId="0E500312" w:rsidR="00A67A9D" w:rsidRPr="00A52A6E" w:rsidRDefault="00195A56" w:rsidP="00920958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Vendredi 9</w:t>
            </w:r>
            <w:r w:rsidR="00A43D13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octobre</w:t>
            </w:r>
          </w:p>
          <w:p w14:paraId="13B6E8CE" w14:textId="2FC759F0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9h-16h</w:t>
            </w:r>
          </w:p>
          <w:p w14:paraId="0DD20C68" w14:textId="32C543B9" w:rsidR="00496AE6" w:rsidRPr="00A52A6E" w:rsidRDefault="00496AE6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110 bis EAFC</w:t>
            </w:r>
            <w:r w:rsidR="005D3C97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Nice</w:t>
            </w:r>
          </w:p>
          <w:p w14:paraId="6B0DD417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234" w:type="dxa"/>
          </w:tcPr>
          <w:p w14:paraId="74D8DCA9" w14:textId="0B48FF16" w:rsidR="00AF4874" w:rsidRPr="00AE571D" w:rsidRDefault="00AF4874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L. GRAZIDE </w:t>
            </w:r>
          </w:p>
          <w:p w14:paraId="707464C5" w14:textId="77777777" w:rsidR="00A52A6E" w:rsidRPr="00AE571D" w:rsidRDefault="001E2BA9" w:rsidP="001E2BA9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S. CIAVALDINI-CARTAUT</w:t>
            </w:r>
          </w:p>
          <w:p w14:paraId="4EBDB0D6" w14:textId="77777777" w:rsidR="00A67A9D" w:rsidRPr="00AE571D" w:rsidRDefault="00A67A9D" w:rsidP="00E3666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278" w:type="dxa"/>
          </w:tcPr>
          <w:p w14:paraId="5E35DE34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Présentiel</w:t>
            </w:r>
          </w:p>
          <w:p w14:paraId="539A5046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noProof/>
                <w:color w:val="000000" w:themeColor="text1"/>
                <w:sz w:val="18"/>
                <w:szCs w:val="18"/>
                <w:lang w:eastAsia="fr-FR"/>
              </w:rPr>
              <w:drawing>
                <wp:inline distT="0" distB="0" distL="0" distR="0" wp14:anchorId="6266A7D8" wp14:editId="7CB1E57A">
                  <wp:extent cx="579496" cy="579496"/>
                  <wp:effectExtent l="0" t="0" r="5080" b="5080"/>
                  <wp:docPr id="2" name="Image 2" descr="Computer User Icon ·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mputer User Icon · Free image on Pixaba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878" cy="582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vAlign w:val="center"/>
          </w:tcPr>
          <w:p w14:paraId="62067009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UE11   SEMESTRE 3</w:t>
            </w:r>
          </w:p>
          <w:p w14:paraId="2C04E49C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</w:tcPr>
          <w:p w14:paraId="52C2F842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</w:pPr>
          </w:p>
          <w:p w14:paraId="1CBACFAD" w14:textId="73DDBA88" w:rsidR="00A67A9D" w:rsidRPr="00A52A6E" w:rsidRDefault="003D0693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  <w:t>6</w:t>
            </w:r>
          </w:p>
        </w:tc>
      </w:tr>
      <w:tr w:rsidR="00A52A6E" w:rsidRPr="00A52A6E" w14:paraId="571935D7" w14:textId="77777777" w:rsidTr="00E326B9">
        <w:trPr>
          <w:trHeight w:val="516"/>
        </w:trPr>
        <w:tc>
          <w:tcPr>
            <w:tcW w:w="555" w:type="dxa"/>
            <w:shd w:val="clear" w:color="auto" w:fill="8EAADB" w:themeFill="accent1" w:themeFillTint="99"/>
          </w:tcPr>
          <w:p w14:paraId="1DC2CFF1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J2 </w:t>
            </w:r>
          </w:p>
        </w:tc>
        <w:tc>
          <w:tcPr>
            <w:tcW w:w="4365" w:type="dxa"/>
            <w:gridSpan w:val="4"/>
          </w:tcPr>
          <w:p w14:paraId="0D25E3C3" w14:textId="5909C3A2" w:rsidR="00A67A9D" w:rsidRDefault="00D44685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Conception </w:t>
            </w:r>
            <w:r w:rsidR="004159C2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de </w:t>
            </w: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l’ingénierie </w:t>
            </w:r>
            <w:r w:rsidR="004159C2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pédagogique </w:t>
            </w: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en e-learning : principes, </w:t>
            </w:r>
            <w:r w:rsidR="00B4061B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outils</w:t>
            </w:r>
            <w:r w:rsidR="004159C2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,</w:t>
            </w:r>
            <w:r w:rsidR="00B4061B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4159C2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spécificités</w:t>
            </w: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de l’autoformation en</w:t>
            </w:r>
            <w:r w:rsidR="00B4061B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distanciel</w:t>
            </w:r>
            <w:r w:rsidR="00A43D13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.</w:t>
            </w:r>
          </w:p>
          <w:p w14:paraId="55B0000E" w14:textId="44C15B2E" w:rsidR="00A43D13" w:rsidRPr="00A52A6E" w:rsidRDefault="004159C2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(</w:t>
            </w:r>
            <w:proofErr w:type="spellStart"/>
            <w:r w:rsidR="00A43D13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Etude</w:t>
            </w:r>
            <w:proofErr w:type="spellEnd"/>
            <w:r w:rsidR="00A43D13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de cas, critiques et résolution de problèmes</w:t>
            </w: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064" w:type="dxa"/>
          </w:tcPr>
          <w:p w14:paraId="5BFEF911" w14:textId="708C916B" w:rsidR="00A67A9D" w:rsidRPr="00A52A6E" w:rsidRDefault="00A43D13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3h</w:t>
            </w:r>
          </w:p>
        </w:tc>
        <w:tc>
          <w:tcPr>
            <w:tcW w:w="974" w:type="dxa"/>
            <w:gridSpan w:val="3"/>
            <w:shd w:val="clear" w:color="auto" w:fill="FFFFFF"/>
          </w:tcPr>
          <w:p w14:paraId="5FA5F52A" w14:textId="27090B99" w:rsidR="00A67A9D" w:rsidRPr="00A52A6E" w:rsidRDefault="00A43D13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3h</w:t>
            </w:r>
          </w:p>
        </w:tc>
        <w:tc>
          <w:tcPr>
            <w:tcW w:w="1652" w:type="dxa"/>
          </w:tcPr>
          <w:p w14:paraId="7A87693F" w14:textId="11738FD3" w:rsidR="005D3C97" w:rsidRPr="00A52A6E" w:rsidRDefault="005D3C97" w:rsidP="005D3C9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Lundi </w:t>
            </w:r>
            <w:r w:rsidR="00195A56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19 </w:t>
            </w:r>
            <w:r w:rsidR="00A67A9D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octobre</w:t>
            </w:r>
          </w:p>
          <w:p w14:paraId="5F048C50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9h-16h</w:t>
            </w:r>
          </w:p>
          <w:p w14:paraId="4CFC794D" w14:textId="77777777" w:rsidR="004159C2" w:rsidRDefault="004159C2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  <w:p w14:paraId="7ADAF997" w14:textId="495E9810" w:rsidR="003D5C01" w:rsidRPr="00A52A6E" w:rsidRDefault="00920958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L</w:t>
            </w:r>
            <w:r w:rsidR="005D3C97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ycée Galliéni à Fréjus</w:t>
            </w:r>
          </w:p>
        </w:tc>
        <w:tc>
          <w:tcPr>
            <w:tcW w:w="2234" w:type="dxa"/>
          </w:tcPr>
          <w:p w14:paraId="3DA6147C" w14:textId="5D4904B0" w:rsidR="00A67A9D" w:rsidRPr="00AE571D" w:rsidRDefault="00B4061B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S. CIAVALDINI-CARTAUT</w:t>
            </w:r>
          </w:p>
          <w:p w14:paraId="276CB1FD" w14:textId="0871C48A" w:rsidR="00A67A9D" w:rsidRPr="00AE571D" w:rsidRDefault="001E2BA9" w:rsidP="00A52A6E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</w:p>
          <w:p w14:paraId="0FF501B1" w14:textId="6364B4B8" w:rsidR="00A67A9D" w:rsidRPr="00AE571D" w:rsidRDefault="00A67A9D" w:rsidP="00B4061B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278" w:type="dxa"/>
          </w:tcPr>
          <w:p w14:paraId="39517BF2" w14:textId="77777777" w:rsidR="00A67A9D" w:rsidRDefault="004159C2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Présentiel</w:t>
            </w:r>
          </w:p>
          <w:p w14:paraId="52619698" w14:textId="060CBC59" w:rsidR="004159C2" w:rsidRPr="00A52A6E" w:rsidRDefault="004159C2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noProof/>
                <w:color w:val="000000" w:themeColor="text1"/>
                <w:sz w:val="18"/>
                <w:szCs w:val="18"/>
                <w:lang w:eastAsia="fr-FR"/>
              </w:rPr>
              <w:drawing>
                <wp:inline distT="0" distB="0" distL="0" distR="0" wp14:anchorId="31A2561C" wp14:editId="3BCE375B">
                  <wp:extent cx="579496" cy="579496"/>
                  <wp:effectExtent l="0" t="0" r="5080" b="5080"/>
                  <wp:docPr id="745538612" name="Image 745538612" descr="Computer User Icon ·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mputer User Icon · Free image on Pixaba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878" cy="582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14:paraId="04DB225C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</w:tcPr>
          <w:p w14:paraId="65C1CE6E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A52A6E" w:rsidRPr="00A52A6E" w14:paraId="59E1EC5C" w14:textId="77777777" w:rsidTr="00E326B9">
        <w:trPr>
          <w:trHeight w:val="941"/>
        </w:trPr>
        <w:tc>
          <w:tcPr>
            <w:tcW w:w="555" w:type="dxa"/>
            <w:shd w:val="clear" w:color="auto" w:fill="8EAADB" w:themeFill="accent1" w:themeFillTint="99"/>
          </w:tcPr>
          <w:p w14:paraId="7D3357D0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J3 </w:t>
            </w:r>
          </w:p>
        </w:tc>
        <w:tc>
          <w:tcPr>
            <w:tcW w:w="4365" w:type="dxa"/>
            <w:gridSpan w:val="4"/>
          </w:tcPr>
          <w:p w14:paraId="04DA85E6" w14:textId="0399BE8B" w:rsidR="00A67A9D" w:rsidRDefault="00FB6CD3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Conce</w:t>
            </w:r>
            <w:r w:rsidR="004159C2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ption de l’</w:t>
            </w: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ingénierie pédagogique en </w:t>
            </w:r>
            <w:proofErr w:type="gramStart"/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hybridation:</w:t>
            </w:r>
            <w:proofErr w:type="gramEnd"/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4159C2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principes, outils de conception liés à un LMS</w:t>
            </w:r>
          </w:p>
          <w:p w14:paraId="35BCB72E" w14:textId="4BB4E27E" w:rsidR="00A43D13" w:rsidRPr="00A52A6E" w:rsidRDefault="004159C2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(</w:t>
            </w:r>
            <w:proofErr w:type="spellStart"/>
            <w:r w:rsidR="00A43D13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Etude</w:t>
            </w:r>
            <w:proofErr w:type="spellEnd"/>
            <w:r w:rsidR="00A43D13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de cas, critiques et résolution de problèmes</w:t>
            </w: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064" w:type="dxa"/>
          </w:tcPr>
          <w:p w14:paraId="23CC39DA" w14:textId="79B53E6A" w:rsidR="00A67A9D" w:rsidRPr="00A52A6E" w:rsidRDefault="00A43D13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3h</w:t>
            </w:r>
          </w:p>
        </w:tc>
        <w:tc>
          <w:tcPr>
            <w:tcW w:w="974" w:type="dxa"/>
            <w:gridSpan w:val="3"/>
            <w:shd w:val="clear" w:color="auto" w:fill="FFFFFF"/>
          </w:tcPr>
          <w:p w14:paraId="6CD42760" w14:textId="2839CEFD" w:rsidR="00A67A9D" w:rsidRPr="00A52A6E" w:rsidRDefault="00A43D13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3h</w:t>
            </w:r>
          </w:p>
        </w:tc>
        <w:tc>
          <w:tcPr>
            <w:tcW w:w="1652" w:type="dxa"/>
          </w:tcPr>
          <w:p w14:paraId="21F77D25" w14:textId="502EDD35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Mardi </w:t>
            </w:r>
            <w:r w:rsidR="00B72C4D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2</w:t>
            </w:r>
            <w:r w:rsidR="00195A56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0 </w:t>
            </w:r>
            <w:r w:rsidR="00B72C4D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octobre</w:t>
            </w:r>
          </w:p>
          <w:p w14:paraId="4B02DE33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9h-16h </w:t>
            </w:r>
          </w:p>
          <w:p w14:paraId="2E88C43E" w14:textId="5E73E604" w:rsidR="00C02166" w:rsidRPr="00A52A6E" w:rsidRDefault="00B72C4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Lycée Galliéni à Fréjus</w:t>
            </w:r>
            <w:r w:rsidR="00C02166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234" w:type="dxa"/>
          </w:tcPr>
          <w:p w14:paraId="474324DC" w14:textId="77777777" w:rsidR="00A67A9D" w:rsidRPr="00AE571D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S. CIAVALDINI-CARTAUT</w:t>
            </w:r>
          </w:p>
          <w:p w14:paraId="4FDD4328" w14:textId="036C97C4" w:rsidR="008333B9" w:rsidRPr="00AE571D" w:rsidRDefault="008333B9" w:rsidP="00E3666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A</w:t>
            </w:r>
            <w:r w:rsid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.</w:t>
            </w:r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MILON</w:t>
            </w:r>
          </w:p>
        </w:tc>
        <w:tc>
          <w:tcPr>
            <w:tcW w:w="1278" w:type="dxa"/>
          </w:tcPr>
          <w:p w14:paraId="76663E0E" w14:textId="00D4ED21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Présentiel</w:t>
            </w:r>
            <w:r w:rsidR="00140EF1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</w:p>
          <w:p w14:paraId="218A69F6" w14:textId="77777777" w:rsidR="00A67A9D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noProof/>
                <w:color w:val="000000" w:themeColor="text1"/>
                <w:sz w:val="18"/>
                <w:szCs w:val="18"/>
                <w:lang w:eastAsia="fr-FR"/>
              </w:rPr>
              <w:drawing>
                <wp:inline distT="0" distB="0" distL="0" distR="0" wp14:anchorId="1F4508A0" wp14:editId="1F9DD378">
                  <wp:extent cx="587828" cy="587828"/>
                  <wp:effectExtent l="0" t="0" r="0" b="0"/>
                  <wp:docPr id="6" name="Image 6" descr="Computer User Icon ·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mputer User Icon · Free image on Pixabay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084" cy="59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6787D6" w14:textId="45826BD6" w:rsidR="00140EF1" w:rsidRPr="00A52A6E" w:rsidRDefault="00140EF1" w:rsidP="00140EF1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</w:tcPr>
          <w:p w14:paraId="5DD2F42F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</w:tcPr>
          <w:p w14:paraId="00EE87F1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A52A6E" w:rsidRPr="00A52A6E" w14:paraId="613E72FB" w14:textId="77777777" w:rsidTr="00140EF1">
        <w:trPr>
          <w:trHeight w:val="839"/>
        </w:trPr>
        <w:tc>
          <w:tcPr>
            <w:tcW w:w="555" w:type="dxa"/>
            <w:shd w:val="clear" w:color="auto" w:fill="00B050"/>
          </w:tcPr>
          <w:p w14:paraId="4B356E06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J4 </w:t>
            </w:r>
          </w:p>
        </w:tc>
        <w:tc>
          <w:tcPr>
            <w:tcW w:w="4365" w:type="dxa"/>
            <w:gridSpan w:val="4"/>
          </w:tcPr>
          <w:p w14:paraId="56F783AB" w14:textId="699B6F28" w:rsidR="00484C1C" w:rsidRDefault="004159C2" w:rsidP="00484C1C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Identité professionnelle : tr</w:t>
            </w:r>
            <w:r w:rsidR="00484C1C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ouver le bon rapport entre enseignement et formation </w:t>
            </w:r>
          </w:p>
          <w:p w14:paraId="69C44097" w14:textId="77777777" w:rsidR="00A67A9D" w:rsidRDefault="004159C2" w:rsidP="00920958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Le cas du rapport d’activité, attentes, mise en récit de son expérience professionnelle</w:t>
            </w:r>
            <w:r w:rsidR="00E326B9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et blocs de compétences</w:t>
            </w:r>
          </w:p>
          <w:p w14:paraId="5BCAB0FF" w14:textId="168168A9" w:rsidR="00E326B9" w:rsidRPr="00A52A6E" w:rsidRDefault="00E326B9" w:rsidP="00920958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(Quand former c’est accompagner …)</w:t>
            </w:r>
          </w:p>
        </w:tc>
        <w:tc>
          <w:tcPr>
            <w:tcW w:w="1064" w:type="dxa"/>
          </w:tcPr>
          <w:p w14:paraId="09F51828" w14:textId="49A5C889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74" w:type="dxa"/>
            <w:gridSpan w:val="3"/>
            <w:shd w:val="clear" w:color="auto" w:fill="FFFFFF"/>
          </w:tcPr>
          <w:p w14:paraId="1AAC7121" w14:textId="2814D234" w:rsidR="00A67A9D" w:rsidRPr="00A52A6E" w:rsidRDefault="00FB6CD3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6</w:t>
            </w:r>
            <w:r w:rsidR="00A67A9D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1652" w:type="dxa"/>
          </w:tcPr>
          <w:p w14:paraId="67BC0B4E" w14:textId="0D1E4A82" w:rsidR="003D5C01" w:rsidRPr="00A52A6E" w:rsidRDefault="00845244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Mercredi 18</w:t>
            </w:r>
            <w:r w:rsidR="00920958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novembre</w:t>
            </w:r>
          </w:p>
          <w:p w14:paraId="3F54A0E7" w14:textId="2F446DCB" w:rsidR="00920958" w:rsidRPr="00A52A6E" w:rsidRDefault="00920958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Lycée Galliéni à Fréjus</w:t>
            </w:r>
          </w:p>
        </w:tc>
        <w:tc>
          <w:tcPr>
            <w:tcW w:w="2234" w:type="dxa"/>
          </w:tcPr>
          <w:p w14:paraId="52A0B8B1" w14:textId="77777777" w:rsidR="005D3C97" w:rsidRPr="00AE571D" w:rsidRDefault="005D3C97" w:rsidP="005D3C9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S. CIAVALDINI-CARTAUT</w:t>
            </w:r>
          </w:p>
          <w:p w14:paraId="2CAD9463" w14:textId="7C8DFBA0" w:rsidR="00FB3B6D" w:rsidRPr="00AE571D" w:rsidRDefault="00140EF1" w:rsidP="00140EF1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N. VIVE</w:t>
            </w:r>
          </w:p>
        </w:tc>
        <w:tc>
          <w:tcPr>
            <w:tcW w:w="1278" w:type="dxa"/>
          </w:tcPr>
          <w:p w14:paraId="3E230F0C" w14:textId="77777777" w:rsidR="00A67A9D" w:rsidRPr="00A52A6E" w:rsidRDefault="00BD5330" w:rsidP="005D3C9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Présentiel </w:t>
            </w:r>
          </w:p>
          <w:p w14:paraId="6C9CA943" w14:textId="620524A9" w:rsidR="005D3C97" w:rsidRPr="00A52A6E" w:rsidRDefault="005D3C97" w:rsidP="005D3C9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noProof/>
                <w:color w:val="000000" w:themeColor="text1"/>
                <w:sz w:val="18"/>
                <w:szCs w:val="18"/>
                <w:lang w:eastAsia="fr-FR"/>
              </w:rPr>
              <w:drawing>
                <wp:inline distT="0" distB="0" distL="0" distR="0" wp14:anchorId="7A5C5769" wp14:editId="20E323CD">
                  <wp:extent cx="587828" cy="587828"/>
                  <wp:effectExtent l="0" t="0" r="0" b="0"/>
                  <wp:docPr id="9" name="Image 9" descr="Computer User Icon ·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mputer User Icon · Free image on Pixabay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26" cy="592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</w:tcPr>
          <w:p w14:paraId="5116667A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</w:tcPr>
          <w:p w14:paraId="636628F7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A52A6E" w:rsidRPr="00A52A6E" w14:paraId="01052626" w14:textId="77777777" w:rsidTr="00E326B9">
        <w:trPr>
          <w:trHeight w:val="871"/>
        </w:trPr>
        <w:tc>
          <w:tcPr>
            <w:tcW w:w="555" w:type="dxa"/>
            <w:shd w:val="clear" w:color="auto" w:fill="8EAADB" w:themeFill="accent1" w:themeFillTint="99"/>
          </w:tcPr>
          <w:p w14:paraId="33CDEC90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A52A6E"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J5  </w:t>
            </w:r>
          </w:p>
        </w:tc>
        <w:tc>
          <w:tcPr>
            <w:tcW w:w="4365" w:type="dxa"/>
            <w:gridSpan w:val="4"/>
          </w:tcPr>
          <w:p w14:paraId="0C268243" w14:textId="34635171" w:rsidR="00B4061B" w:rsidRPr="00A52A6E" w:rsidRDefault="00B4061B" w:rsidP="00B4061B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fr-FR"/>
              </w:rPr>
              <w:t>Gérer et animer son face à face pédagogique avec les outils numériques, de collaboration</w:t>
            </w:r>
            <w:r w:rsidRPr="00A52A6E">
              <w:rPr>
                <w:rFonts w:ascii="Century Gothic" w:hAnsi="Century Gothic"/>
                <w:color w:val="000000" w:themeColor="text1"/>
                <w:sz w:val="18"/>
                <w:szCs w:val="18"/>
                <w:lang w:eastAsia="fr-FR"/>
              </w:rPr>
              <w:t xml:space="preserve"> et d’évaluation</w:t>
            </w: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</w:p>
          <w:p w14:paraId="59715BBF" w14:textId="7AC0898A" w:rsidR="00A67A9D" w:rsidRPr="00A52A6E" w:rsidRDefault="00A67A9D" w:rsidP="00B4061B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64" w:type="dxa"/>
          </w:tcPr>
          <w:p w14:paraId="6CD99004" w14:textId="5BE6A70C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74" w:type="dxa"/>
            <w:gridSpan w:val="3"/>
            <w:shd w:val="clear" w:color="auto" w:fill="FFFFFF"/>
          </w:tcPr>
          <w:p w14:paraId="7176DD4A" w14:textId="7B10E462" w:rsidR="00A67A9D" w:rsidRPr="00A52A6E" w:rsidRDefault="00836AC6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6</w:t>
            </w:r>
            <w:r w:rsidR="00A67A9D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1652" w:type="dxa"/>
          </w:tcPr>
          <w:p w14:paraId="3FAE89A3" w14:textId="358E288F" w:rsidR="00A67A9D" w:rsidRPr="00A52A6E" w:rsidRDefault="00920958" w:rsidP="00C02166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Mercredi </w:t>
            </w:r>
            <w:r w:rsidR="00845244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9 </w:t>
            </w:r>
            <w:r w:rsidR="00A67A9D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décembre</w:t>
            </w:r>
          </w:p>
          <w:p w14:paraId="05E47224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9h-16h</w:t>
            </w:r>
          </w:p>
          <w:p w14:paraId="25E30E27" w14:textId="51099592" w:rsidR="00C02166" w:rsidRPr="00A52A6E" w:rsidRDefault="00E36667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Lycée Galliéni à Fréjus</w:t>
            </w:r>
          </w:p>
        </w:tc>
        <w:tc>
          <w:tcPr>
            <w:tcW w:w="2234" w:type="dxa"/>
          </w:tcPr>
          <w:p w14:paraId="6966C049" w14:textId="10A11589" w:rsidR="00B4061B" w:rsidRPr="00AE571D" w:rsidRDefault="00AE571D" w:rsidP="00AE571D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A. </w:t>
            </w:r>
            <w:r w:rsidR="00B4061B"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MILON </w:t>
            </w:r>
          </w:p>
          <w:p w14:paraId="0924EECF" w14:textId="4F47CD70" w:rsidR="00A67A9D" w:rsidRPr="00AE571D" w:rsidRDefault="00B4061B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N. VIVE </w:t>
            </w:r>
          </w:p>
        </w:tc>
        <w:tc>
          <w:tcPr>
            <w:tcW w:w="1278" w:type="dxa"/>
          </w:tcPr>
          <w:p w14:paraId="677BFAEF" w14:textId="275E43EA" w:rsidR="005D3C97" w:rsidRPr="00A52A6E" w:rsidRDefault="00A67A9D" w:rsidP="00920958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Présentiel</w:t>
            </w:r>
          </w:p>
          <w:p w14:paraId="7AE25675" w14:textId="1164EA44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noProof/>
                <w:color w:val="000000" w:themeColor="text1"/>
                <w:sz w:val="18"/>
                <w:szCs w:val="18"/>
                <w:lang w:eastAsia="fr-FR"/>
              </w:rPr>
              <w:drawing>
                <wp:inline distT="0" distB="0" distL="0" distR="0" wp14:anchorId="032C6D20" wp14:editId="47C69D6F">
                  <wp:extent cx="569167" cy="569167"/>
                  <wp:effectExtent l="0" t="0" r="2540" b="2540"/>
                  <wp:docPr id="7" name="Image 7" descr="Computer User Icon ·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mputer User Icon · Free image on Pixabay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32" cy="574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81BB758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A559A17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A52A6E" w:rsidRPr="00A52A6E" w14:paraId="6B4D2D75" w14:textId="77777777" w:rsidTr="00E326B9">
        <w:trPr>
          <w:trHeight w:val="846"/>
        </w:trPr>
        <w:tc>
          <w:tcPr>
            <w:tcW w:w="555" w:type="dxa"/>
            <w:shd w:val="clear" w:color="auto" w:fill="8EAADB" w:themeFill="accent1" w:themeFillTint="99"/>
          </w:tcPr>
          <w:p w14:paraId="75A67959" w14:textId="77777777" w:rsidR="005D3C97" w:rsidRPr="00A52A6E" w:rsidRDefault="005D3C97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</w:p>
          <w:p w14:paraId="687B2FCB" w14:textId="77777777" w:rsidR="005D3C97" w:rsidRPr="00A52A6E" w:rsidRDefault="005D3C97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</w:p>
          <w:p w14:paraId="3D951F5A" w14:textId="0E8A3E0D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J6 </w:t>
            </w:r>
          </w:p>
        </w:tc>
        <w:tc>
          <w:tcPr>
            <w:tcW w:w="4365" w:type="dxa"/>
            <w:gridSpan w:val="4"/>
            <w:shd w:val="clear" w:color="auto" w:fill="E2EFD9"/>
          </w:tcPr>
          <w:p w14:paraId="61381A8A" w14:textId="77777777" w:rsidR="00B4061B" w:rsidRPr="00A52A6E" w:rsidRDefault="00B4061B" w:rsidP="00B4061B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Design de la formation en contexte académique : les outils académiques d’ingénierie de la formation et d’animation (SOFIA FMO et </w:t>
            </w:r>
            <w:proofErr w:type="spellStart"/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Magistere</w:t>
            </w:r>
            <w:proofErr w:type="spellEnd"/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) </w:t>
            </w:r>
          </w:p>
          <w:p w14:paraId="1CE0853B" w14:textId="1BDF3928" w:rsidR="00D44685" w:rsidRPr="00A52A6E" w:rsidRDefault="00B4061B" w:rsidP="00B4061B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lastRenderedPageBreak/>
              <w:t xml:space="preserve">SOFIA FMO et les enjeux de suivi des cohortes et des évaluations de la formation  </w:t>
            </w:r>
          </w:p>
        </w:tc>
        <w:tc>
          <w:tcPr>
            <w:tcW w:w="1064" w:type="dxa"/>
            <w:shd w:val="clear" w:color="auto" w:fill="E2EFD9"/>
          </w:tcPr>
          <w:p w14:paraId="0534F97D" w14:textId="77777777" w:rsidR="005D3C97" w:rsidRPr="00A52A6E" w:rsidRDefault="005D3C97" w:rsidP="00836AC6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  <w:p w14:paraId="19B08942" w14:textId="77777777" w:rsidR="005D3C97" w:rsidRPr="00A52A6E" w:rsidRDefault="005D3C97" w:rsidP="00836AC6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  <w:p w14:paraId="6C63FCF3" w14:textId="5C53E622" w:rsidR="00A67A9D" w:rsidRPr="00A52A6E" w:rsidRDefault="00595132" w:rsidP="00836AC6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3h</w:t>
            </w:r>
          </w:p>
        </w:tc>
        <w:tc>
          <w:tcPr>
            <w:tcW w:w="974" w:type="dxa"/>
            <w:gridSpan w:val="3"/>
            <w:shd w:val="clear" w:color="auto" w:fill="E2EFD9"/>
          </w:tcPr>
          <w:p w14:paraId="61D1AC68" w14:textId="77777777" w:rsidR="005D3C97" w:rsidRPr="00A52A6E" w:rsidRDefault="005D3C97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  <w:p w14:paraId="1C18D2B8" w14:textId="77777777" w:rsidR="005D3C97" w:rsidRPr="00A52A6E" w:rsidRDefault="005D3C97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  <w:p w14:paraId="52EBF248" w14:textId="43CFF5E3" w:rsidR="00A67A9D" w:rsidRPr="00A52A6E" w:rsidRDefault="00595132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3</w:t>
            </w:r>
            <w:r w:rsidR="00836AC6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1652" w:type="dxa"/>
            <w:shd w:val="clear" w:color="auto" w:fill="E2EFD9"/>
          </w:tcPr>
          <w:p w14:paraId="53729871" w14:textId="3AA65C3F" w:rsidR="00A67A9D" w:rsidRPr="00A52A6E" w:rsidRDefault="00B72C4D" w:rsidP="00920958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Mercredi 2</w:t>
            </w:r>
            <w:r w:rsidR="00845244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7 </w:t>
            </w:r>
            <w:r w:rsidR="00A67A9D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janvier</w:t>
            </w:r>
          </w:p>
          <w:p w14:paraId="612F49A7" w14:textId="77777777" w:rsidR="00A67A9D" w:rsidRPr="00A52A6E" w:rsidRDefault="00A67A9D" w:rsidP="00920958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9h-16h</w:t>
            </w:r>
          </w:p>
          <w:p w14:paraId="6E4F0289" w14:textId="3165C691" w:rsidR="00C02166" w:rsidRPr="00A52A6E" w:rsidRDefault="00C02166" w:rsidP="00845244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234" w:type="dxa"/>
            <w:shd w:val="clear" w:color="auto" w:fill="E2EFD9"/>
          </w:tcPr>
          <w:p w14:paraId="3911BB62" w14:textId="367BB07A" w:rsidR="00B4061B" w:rsidRDefault="00C44CEF" w:rsidP="00AE571D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F. </w:t>
            </w:r>
            <w:r w:rsidR="00B4061B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CAUCHI-BIANCHI</w:t>
            </w:r>
          </w:p>
          <w:p w14:paraId="45239F98" w14:textId="56CB2299" w:rsidR="00845244" w:rsidRDefault="00845244" w:rsidP="00AE571D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F. MOUJDI-MENAUGE</w:t>
            </w:r>
          </w:p>
          <w:p w14:paraId="51C3BE79" w14:textId="77777777" w:rsidR="00B4061B" w:rsidRPr="00A52A6E" w:rsidRDefault="00B4061B" w:rsidP="00B4061B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  <w:p w14:paraId="682139A7" w14:textId="16440836" w:rsidR="003D0693" w:rsidRPr="00A52A6E" w:rsidRDefault="003D0693" w:rsidP="00B4061B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278" w:type="dxa"/>
            <w:shd w:val="clear" w:color="auto" w:fill="E2EFD9"/>
          </w:tcPr>
          <w:p w14:paraId="70AF8DD0" w14:textId="49FB3307" w:rsidR="005D3C97" w:rsidRPr="00A52A6E" w:rsidRDefault="005D3C97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Distanciel</w:t>
            </w:r>
            <w:r w:rsidR="00E36667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</w:p>
          <w:p w14:paraId="51415C78" w14:textId="4EB4E96D" w:rsidR="005D3C97" w:rsidRPr="00A52A6E" w:rsidRDefault="005D3C97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noProof/>
                <w:color w:val="000000" w:themeColor="text1"/>
                <w:sz w:val="18"/>
                <w:szCs w:val="18"/>
                <w:lang w:eastAsia="fr-FR"/>
              </w:rPr>
              <w:drawing>
                <wp:inline distT="0" distB="0" distL="0" distR="0" wp14:anchorId="0D6BD57D" wp14:editId="1153D405">
                  <wp:extent cx="448235" cy="448235"/>
                  <wp:effectExtent l="0" t="0" r="0" b="0"/>
                  <wp:docPr id="12" name="Image 12" descr="Web Camera PNG Transparent Images |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Web Camera PNG Transparent Images | PNG A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35" cy="4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34B09C" w14:textId="77777777" w:rsidR="005D3C97" w:rsidRPr="00A52A6E" w:rsidRDefault="005D3C97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  <w:p w14:paraId="6AE54483" w14:textId="715A490C" w:rsidR="00A67A9D" w:rsidRPr="00A52A6E" w:rsidRDefault="00A67A9D" w:rsidP="005D3C9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788246F4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lastRenderedPageBreak/>
              <w:t>UE17</w:t>
            </w:r>
          </w:p>
          <w:p w14:paraId="38E8F81A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SEMESTRE 4</w:t>
            </w:r>
          </w:p>
          <w:p w14:paraId="5C82C1DA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C22E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A52A6E" w:rsidRPr="00A52A6E" w14:paraId="36F4567F" w14:textId="77777777" w:rsidTr="00E326B9">
        <w:trPr>
          <w:trHeight w:val="1040"/>
        </w:trPr>
        <w:tc>
          <w:tcPr>
            <w:tcW w:w="555" w:type="dxa"/>
            <w:shd w:val="clear" w:color="auto" w:fill="00B050"/>
          </w:tcPr>
          <w:p w14:paraId="0AD5DE0A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J7  </w:t>
            </w:r>
          </w:p>
        </w:tc>
        <w:tc>
          <w:tcPr>
            <w:tcW w:w="4365" w:type="dxa"/>
            <w:gridSpan w:val="4"/>
            <w:shd w:val="clear" w:color="auto" w:fill="E2EFD9"/>
          </w:tcPr>
          <w:p w14:paraId="3663A29E" w14:textId="77777777" w:rsidR="00A67A9D" w:rsidRDefault="004159C2" w:rsidP="00484C1C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Trajectoire professionnelle et</w:t>
            </w:r>
            <w:r w:rsidR="00484C1C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valorisation des acquis : cheminer à partir </w:t>
            </w: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de son</w:t>
            </w:r>
            <w:r w:rsidR="00484C1C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bilan d’activité. Limites, aide rédactionnelle, jeu de rôle à l’oral</w:t>
            </w:r>
          </w:p>
          <w:p w14:paraId="12FBE017" w14:textId="6E33256B" w:rsidR="00E326B9" w:rsidRPr="00A52A6E" w:rsidRDefault="00E326B9" w:rsidP="00484C1C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fr-FR"/>
              </w:rPr>
              <w:t>(Quand former c’est incarner</w:t>
            </w:r>
            <w:proofErr w:type="gramStart"/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fr-FR"/>
              </w:rPr>
              <w:t xml:space="preserve"> ….</w:t>
            </w:r>
            <w:proofErr w:type="gramEnd"/>
            <w:r>
              <w:rPr>
                <w:rFonts w:ascii="Century Gothic" w:hAnsi="Century Gothic"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064" w:type="dxa"/>
            <w:shd w:val="clear" w:color="auto" w:fill="E2EFD9"/>
          </w:tcPr>
          <w:p w14:paraId="63D085FB" w14:textId="10F5739C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74" w:type="dxa"/>
            <w:gridSpan w:val="3"/>
            <w:shd w:val="clear" w:color="auto" w:fill="E2EFD9"/>
          </w:tcPr>
          <w:p w14:paraId="51B0CDCB" w14:textId="3363650D" w:rsidR="00A67A9D" w:rsidRPr="00A52A6E" w:rsidRDefault="00AF4874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6</w:t>
            </w:r>
            <w:r w:rsidR="00A67A9D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1652" w:type="dxa"/>
            <w:shd w:val="clear" w:color="auto" w:fill="E2EFD9"/>
          </w:tcPr>
          <w:p w14:paraId="2941851A" w14:textId="29F2BF96" w:rsidR="00C02166" w:rsidRDefault="00B72C4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Lundi </w:t>
            </w:r>
            <w:r w:rsidR="00845244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22</w:t>
            </w: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février 9h-16h</w:t>
            </w:r>
          </w:p>
          <w:p w14:paraId="63395F52" w14:textId="23220177" w:rsidR="00E36667" w:rsidRPr="00A52A6E" w:rsidRDefault="00E36667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Lycée Galliéni à Fréjus</w:t>
            </w:r>
          </w:p>
          <w:p w14:paraId="2DCBF355" w14:textId="56CB01D5" w:rsidR="00920958" w:rsidRPr="00A52A6E" w:rsidRDefault="00920958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234" w:type="dxa"/>
            <w:shd w:val="clear" w:color="auto" w:fill="E2EFD9"/>
          </w:tcPr>
          <w:p w14:paraId="5ADEF31C" w14:textId="180235D0" w:rsidR="00C44CEF" w:rsidRPr="00AE571D" w:rsidRDefault="00C44CEF" w:rsidP="00C44CEF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N. VIVE </w:t>
            </w:r>
          </w:p>
          <w:p w14:paraId="362152DD" w14:textId="77777777" w:rsidR="00C44CEF" w:rsidRPr="00AE571D" w:rsidRDefault="00C44CEF" w:rsidP="00C44CEF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S. CIPRIANI</w:t>
            </w:r>
          </w:p>
          <w:p w14:paraId="0442CD04" w14:textId="5EEF28EF" w:rsidR="00B4061B" w:rsidRPr="00AE571D" w:rsidRDefault="00C44CEF" w:rsidP="00AE571D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L. GRAZIDE </w:t>
            </w:r>
          </w:p>
        </w:tc>
        <w:tc>
          <w:tcPr>
            <w:tcW w:w="1278" w:type="dxa"/>
            <w:shd w:val="clear" w:color="auto" w:fill="E2EFD9"/>
          </w:tcPr>
          <w:p w14:paraId="11BFC15D" w14:textId="318A9678" w:rsidR="00A67A9D" w:rsidRPr="00A52A6E" w:rsidRDefault="00E36667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En présentiel</w:t>
            </w:r>
          </w:p>
          <w:p w14:paraId="7406B38D" w14:textId="0E53DE5A" w:rsidR="00B72C4D" w:rsidRPr="00A52A6E" w:rsidRDefault="00B72C4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  <w:p w14:paraId="0469B507" w14:textId="4DC79949" w:rsidR="00A67A9D" w:rsidRPr="00A52A6E" w:rsidRDefault="00E36667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noProof/>
                <w:color w:val="000000" w:themeColor="text1"/>
                <w:sz w:val="18"/>
                <w:szCs w:val="18"/>
                <w:lang w:eastAsia="fr-FR"/>
              </w:rPr>
              <w:drawing>
                <wp:inline distT="0" distB="0" distL="0" distR="0" wp14:anchorId="7D5051F1" wp14:editId="0D64953F">
                  <wp:extent cx="569167" cy="569167"/>
                  <wp:effectExtent l="0" t="0" r="2540" b="2540"/>
                  <wp:docPr id="8" name="Image 8" descr="Computer User Icon ·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mputer User Icon · Free image on Pixabay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046" cy="572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E2EFD9"/>
          </w:tcPr>
          <w:p w14:paraId="66526F69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ECE2" w14:textId="59395A44" w:rsidR="00A67A9D" w:rsidRPr="00A52A6E" w:rsidRDefault="003D0693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  <w:t>6</w:t>
            </w:r>
          </w:p>
        </w:tc>
      </w:tr>
      <w:tr w:rsidR="00484C1C" w:rsidRPr="00A52A6E" w14:paraId="74C2502C" w14:textId="77777777" w:rsidTr="00140EF1">
        <w:tc>
          <w:tcPr>
            <w:tcW w:w="555" w:type="dxa"/>
            <w:shd w:val="clear" w:color="auto" w:fill="00B050"/>
          </w:tcPr>
          <w:p w14:paraId="36BD08A8" w14:textId="72BF6C51" w:rsidR="00484C1C" w:rsidRPr="00A52A6E" w:rsidRDefault="00484C1C" w:rsidP="00472BC7">
            <w:pPr>
              <w:spacing w:line="240" w:lineRule="auto"/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  <w:t>J8</w:t>
            </w:r>
          </w:p>
        </w:tc>
        <w:tc>
          <w:tcPr>
            <w:tcW w:w="4365" w:type="dxa"/>
            <w:gridSpan w:val="4"/>
            <w:shd w:val="clear" w:color="auto" w:fill="E2EFD9"/>
          </w:tcPr>
          <w:p w14:paraId="20AB5FA7" w14:textId="77777777" w:rsidR="00484C1C" w:rsidRDefault="00484C1C" w:rsidP="00484C1C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E326B9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Spécificités de la formation avec un public désigné : construire le sens, créer une adhésion, écouter et gérer les conflits sous-jacents. Techniques et outils</w:t>
            </w:r>
          </w:p>
          <w:p w14:paraId="7254F7C5" w14:textId="23EA2500" w:rsidR="00E326B9" w:rsidRDefault="00E326B9" w:rsidP="00484C1C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(Quand former c’est orchestrer …)</w:t>
            </w:r>
          </w:p>
          <w:p w14:paraId="0D01D699" w14:textId="77777777" w:rsidR="00484C1C" w:rsidRPr="00A52A6E" w:rsidRDefault="00484C1C" w:rsidP="00675391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64" w:type="dxa"/>
            <w:shd w:val="clear" w:color="auto" w:fill="E2EFD9"/>
          </w:tcPr>
          <w:p w14:paraId="1A925C96" w14:textId="254F96DA" w:rsidR="00484C1C" w:rsidRPr="00A52A6E" w:rsidRDefault="00E326B9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3h</w:t>
            </w:r>
          </w:p>
        </w:tc>
        <w:tc>
          <w:tcPr>
            <w:tcW w:w="974" w:type="dxa"/>
            <w:gridSpan w:val="3"/>
            <w:shd w:val="clear" w:color="auto" w:fill="E2EFD9"/>
          </w:tcPr>
          <w:p w14:paraId="7BF6B863" w14:textId="373472A1" w:rsidR="00484C1C" w:rsidRPr="00A52A6E" w:rsidRDefault="00484C1C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3h</w:t>
            </w:r>
          </w:p>
        </w:tc>
        <w:tc>
          <w:tcPr>
            <w:tcW w:w="1652" w:type="dxa"/>
            <w:shd w:val="clear" w:color="auto" w:fill="E2EFD9"/>
          </w:tcPr>
          <w:p w14:paraId="6F15E942" w14:textId="1DA03894" w:rsidR="00484C1C" w:rsidRPr="00A52A6E" w:rsidRDefault="00484C1C" w:rsidP="00484C1C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Mardi </w:t>
            </w:r>
            <w:r w:rsidR="00845244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23 </w:t>
            </w: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février</w:t>
            </w:r>
          </w:p>
          <w:p w14:paraId="36A28283" w14:textId="77777777" w:rsidR="00484C1C" w:rsidRPr="00A52A6E" w:rsidRDefault="00484C1C" w:rsidP="00484C1C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9h-16h</w:t>
            </w:r>
          </w:p>
          <w:p w14:paraId="1375A6E5" w14:textId="77777777" w:rsidR="00484C1C" w:rsidRPr="00A52A6E" w:rsidRDefault="00484C1C" w:rsidP="00484C1C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Lycée Galliéni à Fréjus</w:t>
            </w:r>
          </w:p>
          <w:p w14:paraId="430C9C42" w14:textId="249663F6" w:rsidR="00484C1C" w:rsidRPr="00A52A6E" w:rsidRDefault="00484C1C" w:rsidP="00484C1C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234" w:type="dxa"/>
            <w:shd w:val="clear" w:color="auto" w:fill="E2EFD9"/>
          </w:tcPr>
          <w:p w14:paraId="1CC8E972" w14:textId="77777777" w:rsidR="00484C1C" w:rsidRPr="00AE571D" w:rsidRDefault="00484C1C" w:rsidP="00484C1C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F. CAUCHI BIANCHI </w:t>
            </w:r>
          </w:p>
          <w:p w14:paraId="62B08364" w14:textId="77777777" w:rsidR="00484C1C" w:rsidRPr="00AE571D" w:rsidRDefault="00484C1C" w:rsidP="00484C1C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L. GRAZIDE </w:t>
            </w:r>
          </w:p>
          <w:p w14:paraId="55D37833" w14:textId="28AD9063" w:rsidR="00484C1C" w:rsidRPr="00AE571D" w:rsidRDefault="00484C1C" w:rsidP="00484C1C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proofErr w:type="gramStart"/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N.VIVE</w:t>
            </w:r>
            <w:proofErr w:type="gramEnd"/>
          </w:p>
        </w:tc>
        <w:tc>
          <w:tcPr>
            <w:tcW w:w="1278" w:type="dxa"/>
            <w:shd w:val="clear" w:color="auto" w:fill="E2EFD9"/>
          </w:tcPr>
          <w:p w14:paraId="64052D52" w14:textId="77777777" w:rsidR="00484C1C" w:rsidRDefault="00140EF1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En présentiel</w:t>
            </w:r>
          </w:p>
          <w:p w14:paraId="2CB72FC5" w14:textId="35A88CD0" w:rsidR="00140EF1" w:rsidRPr="00A52A6E" w:rsidRDefault="00140EF1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noProof/>
                <w:color w:val="000000" w:themeColor="text1"/>
                <w:sz w:val="18"/>
                <w:szCs w:val="18"/>
                <w:lang w:eastAsia="fr-FR"/>
              </w:rPr>
              <w:drawing>
                <wp:inline distT="0" distB="0" distL="0" distR="0" wp14:anchorId="1E2EE23A" wp14:editId="07A99CAC">
                  <wp:extent cx="570126" cy="570126"/>
                  <wp:effectExtent l="0" t="0" r="1905" b="1905"/>
                  <wp:docPr id="983024601" name="Image 983024601" descr="Computer User Icon ·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mputer User Icon · Free image on Pixabay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56" cy="574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E2EFD9"/>
          </w:tcPr>
          <w:p w14:paraId="0AB059FB" w14:textId="77777777" w:rsidR="00484C1C" w:rsidRPr="00A52A6E" w:rsidRDefault="00484C1C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BB9D" w14:textId="77777777" w:rsidR="00484C1C" w:rsidRPr="00A52A6E" w:rsidRDefault="00484C1C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A52A6E" w:rsidRPr="00A52A6E" w14:paraId="67498855" w14:textId="77777777" w:rsidTr="00E326B9">
        <w:tc>
          <w:tcPr>
            <w:tcW w:w="555" w:type="dxa"/>
            <w:shd w:val="clear" w:color="auto" w:fill="FFD966" w:themeFill="accent4" w:themeFillTint="99"/>
          </w:tcPr>
          <w:p w14:paraId="56A7090C" w14:textId="2C2A648D" w:rsidR="00A67A9D" w:rsidRPr="00A52A6E" w:rsidRDefault="00A67A9D" w:rsidP="00472BC7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A52A6E"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  <w:t>J</w:t>
            </w:r>
            <w:r w:rsidR="00484C1C"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  <w:t>9</w:t>
            </w:r>
            <w:r w:rsidRPr="00A52A6E"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4365" w:type="dxa"/>
            <w:gridSpan w:val="4"/>
            <w:shd w:val="clear" w:color="auto" w:fill="E2EFD9"/>
          </w:tcPr>
          <w:p w14:paraId="21C7BFD2" w14:textId="11E82C93" w:rsidR="00675391" w:rsidRDefault="00675391" w:rsidP="00675391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Expérimentation du déploiement d’un parcours </w:t>
            </w:r>
            <w:proofErr w:type="spellStart"/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Magistere</w:t>
            </w:r>
            <w:proofErr w:type="spellEnd"/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(bac à sable) coopération avec le service de la D</w:t>
            </w:r>
            <w:r w:rsidR="00E36667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R</w:t>
            </w: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ANE</w:t>
            </w:r>
          </w:p>
          <w:p w14:paraId="6112F310" w14:textId="72223D54" w:rsidR="00A67A9D" w:rsidRPr="00A52A6E" w:rsidRDefault="00E326B9" w:rsidP="00675391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(</w:t>
            </w:r>
            <w:r w:rsidR="00D44685" w:rsidRPr="00E326B9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Déploiement</w:t>
            </w:r>
            <w:r w:rsidR="00484C1C" w:rsidRPr="00E326B9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d’une </w:t>
            </w:r>
            <w:r w:rsidR="00D44685" w:rsidRPr="00E326B9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ingénierie personnelle hybride ou en </w:t>
            </w:r>
            <w:proofErr w:type="spellStart"/>
            <w:r w:rsidR="00D44685" w:rsidRPr="00E326B9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e-elarning</w:t>
            </w:r>
            <w:proofErr w:type="spellEnd"/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)</w:t>
            </w:r>
            <w:r w:rsidR="00D44685" w:rsidRPr="00E326B9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064" w:type="dxa"/>
            <w:shd w:val="clear" w:color="auto" w:fill="E2EFD9"/>
          </w:tcPr>
          <w:p w14:paraId="2F03A79F" w14:textId="1BA35E11" w:rsidR="00A67A9D" w:rsidRPr="00A52A6E" w:rsidRDefault="00595132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1,5h</w:t>
            </w:r>
          </w:p>
        </w:tc>
        <w:tc>
          <w:tcPr>
            <w:tcW w:w="974" w:type="dxa"/>
            <w:gridSpan w:val="3"/>
            <w:shd w:val="clear" w:color="auto" w:fill="E2EFD9"/>
          </w:tcPr>
          <w:p w14:paraId="3A424D70" w14:textId="5CC9DADE" w:rsidR="00A67A9D" w:rsidRPr="00A52A6E" w:rsidRDefault="00595132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4,5</w:t>
            </w:r>
            <w:r w:rsidR="00A67A9D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1652" w:type="dxa"/>
            <w:shd w:val="clear" w:color="auto" w:fill="E2EFD9"/>
          </w:tcPr>
          <w:p w14:paraId="0AD6DA25" w14:textId="71356FBD" w:rsidR="00484C1C" w:rsidRPr="00A52A6E" w:rsidRDefault="00A43D13" w:rsidP="00484C1C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Mardi </w:t>
            </w:r>
            <w:r w:rsidR="00845244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09</w:t>
            </w:r>
            <w:r w:rsidR="00484C1C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proofErr w:type="gramStart"/>
            <w:r w:rsidR="00484C1C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Mars</w:t>
            </w:r>
            <w:proofErr w:type="gramEnd"/>
            <w:r w:rsidR="00484C1C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 </w:t>
            </w:r>
          </w:p>
          <w:p w14:paraId="388599D4" w14:textId="3356644D" w:rsidR="00484C1C" w:rsidRPr="00A52A6E" w:rsidRDefault="00484C1C" w:rsidP="00484C1C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9h-16h </w:t>
            </w:r>
          </w:p>
          <w:p w14:paraId="56C74085" w14:textId="495EF169" w:rsidR="00A67A9D" w:rsidRPr="00A52A6E" w:rsidRDefault="00A67A9D" w:rsidP="00484C1C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234" w:type="dxa"/>
            <w:shd w:val="clear" w:color="auto" w:fill="E2EFD9"/>
          </w:tcPr>
          <w:p w14:paraId="67FDC923" w14:textId="07EFEEAA" w:rsidR="00675391" w:rsidRPr="00AE571D" w:rsidRDefault="00AE571D" w:rsidP="00675391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C.</w:t>
            </w:r>
            <w:r w:rsidR="00675391"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ROUX</w:t>
            </w:r>
          </w:p>
          <w:p w14:paraId="4F7F6229" w14:textId="2593D197" w:rsidR="001E2BA9" w:rsidRPr="00AE571D" w:rsidRDefault="001E2BA9" w:rsidP="00C44CEF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278" w:type="dxa"/>
            <w:shd w:val="clear" w:color="auto" w:fill="E2EFD9"/>
          </w:tcPr>
          <w:p w14:paraId="64E5A2B2" w14:textId="26A75185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En </w:t>
            </w:r>
            <w:r w:rsidR="00E36667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distanciel </w:t>
            </w:r>
          </w:p>
          <w:p w14:paraId="589F84C4" w14:textId="20FB85CE" w:rsidR="00A67A9D" w:rsidRPr="00A52A6E" w:rsidRDefault="00E36667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noProof/>
                <w:color w:val="000000" w:themeColor="text1"/>
                <w:sz w:val="18"/>
                <w:szCs w:val="18"/>
                <w:lang w:eastAsia="fr-FR"/>
              </w:rPr>
              <w:drawing>
                <wp:inline distT="0" distB="0" distL="0" distR="0" wp14:anchorId="6C48F691" wp14:editId="4628047F">
                  <wp:extent cx="496047" cy="496047"/>
                  <wp:effectExtent l="0" t="0" r="0" b="0"/>
                  <wp:docPr id="1732460411" name="Image 1732460411" descr="Web Camera PNG Transparent Images |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Web Camera PNG Transparent Images | PNG All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12" cy="50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E2EFD9"/>
          </w:tcPr>
          <w:p w14:paraId="7AB547F0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23E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A52A6E" w:rsidRPr="00A52A6E" w14:paraId="40424429" w14:textId="77777777" w:rsidTr="00E326B9">
        <w:tc>
          <w:tcPr>
            <w:tcW w:w="555" w:type="dxa"/>
            <w:shd w:val="clear" w:color="auto" w:fill="FFD966" w:themeFill="accent4" w:themeFillTint="99"/>
          </w:tcPr>
          <w:p w14:paraId="3D2D9475" w14:textId="4088467B" w:rsidR="00B72C4D" w:rsidRPr="00A52A6E" w:rsidRDefault="00B72C4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  <w:t>J</w:t>
            </w:r>
            <w:r w:rsidR="00484C1C"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4365" w:type="dxa"/>
            <w:gridSpan w:val="4"/>
            <w:shd w:val="clear" w:color="auto" w:fill="E2EFD9"/>
          </w:tcPr>
          <w:p w14:paraId="18A5334F" w14:textId="1C4A003E" w:rsidR="00B72C4D" w:rsidRPr="00A52A6E" w:rsidRDefault="00675391" w:rsidP="00675391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A</w:t>
            </w: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pports méthodologiques relatifs au mémoire d’admission</w:t>
            </w: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et aux épreuves d’admission</w:t>
            </w:r>
          </w:p>
        </w:tc>
        <w:tc>
          <w:tcPr>
            <w:tcW w:w="1064" w:type="dxa"/>
            <w:shd w:val="clear" w:color="auto" w:fill="E2EFD9"/>
          </w:tcPr>
          <w:p w14:paraId="14AE1945" w14:textId="6EF19CB6" w:rsidR="00B72C4D" w:rsidRPr="00A52A6E" w:rsidRDefault="00920958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3h</w:t>
            </w:r>
          </w:p>
        </w:tc>
        <w:tc>
          <w:tcPr>
            <w:tcW w:w="974" w:type="dxa"/>
            <w:gridSpan w:val="3"/>
            <w:shd w:val="clear" w:color="auto" w:fill="E2EFD9"/>
          </w:tcPr>
          <w:p w14:paraId="760C2F0D" w14:textId="5182969B" w:rsidR="00B72C4D" w:rsidRPr="00A52A6E" w:rsidRDefault="00920958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3h</w:t>
            </w:r>
          </w:p>
        </w:tc>
        <w:tc>
          <w:tcPr>
            <w:tcW w:w="1652" w:type="dxa"/>
            <w:shd w:val="clear" w:color="auto" w:fill="E2EFD9"/>
          </w:tcPr>
          <w:p w14:paraId="1452A48F" w14:textId="1F4F8312" w:rsidR="00484C1C" w:rsidRPr="00A52A6E" w:rsidRDefault="00920958" w:rsidP="00484C1C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</w:t>
            </w:r>
            <w:r w:rsidR="00484C1C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 Mercredi </w:t>
            </w:r>
            <w:r w:rsidR="00845244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 xml:space="preserve">10 </w:t>
            </w:r>
            <w:r w:rsidR="00484C1C"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mars</w:t>
            </w:r>
          </w:p>
          <w:p w14:paraId="417FB979" w14:textId="77777777" w:rsidR="00484C1C" w:rsidRPr="00A52A6E" w:rsidRDefault="00484C1C" w:rsidP="00484C1C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9h-16h</w:t>
            </w:r>
          </w:p>
          <w:p w14:paraId="4C75EE66" w14:textId="5BFB2149" w:rsidR="00E36667" w:rsidRPr="00A52A6E" w:rsidRDefault="00484C1C" w:rsidP="00484C1C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Lycée Galliéni à Fréjus</w:t>
            </w:r>
          </w:p>
        </w:tc>
        <w:tc>
          <w:tcPr>
            <w:tcW w:w="2234" w:type="dxa"/>
            <w:shd w:val="clear" w:color="auto" w:fill="E2EFD9"/>
          </w:tcPr>
          <w:p w14:paraId="47D4F63E" w14:textId="77777777" w:rsidR="00675391" w:rsidRPr="00AE571D" w:rsidRDefault="00675391" w:rsidP="00675391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proofErr w:type="gramStart"/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S.CIAVALDINI</w:t>
            </w:r>
            <w:proofErr w:type="gramEnd"/>
            <w:r w:rsidRPr="00AE571D"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-CARTAUT</w:t>
            </w:r>
          </w:p>
          <w:p w14:paraId="63478F73" w14:textId="5CF19B98" w:rsidR="00B72C4D" w:rsidRPr="00AE571D" w:rsidRDefault="00B72C4D" w:rsidP="00675391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278" w:type="dxa"/>
            <w:shd w:val="clear" w:color="auto" w:fill="E2EFD9"/>
          </w:tcPr>
          <w:p w14:paraId="71F07E00" w14:textId="77777777" w:rsidR="00B72C4D" w:rsidRDefault="00140EF1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  <w:t>En présentiel</w:t>
            </w:r>
          </w:p>
          <w:p w14:paraId="4B572B28" w14:textId="37B8DBD1" w:rsidR="00140EF1" w:rsidRPr="00A52A6E" w:rsidRDefault="00140EF1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noProof/>
                <w:color w:val="000000" w:themeColor="text1"/>
                <w:sz w:val="18"/>
                <w:szCs w:val="18"/>
                <w:lang w:eastAsia="fr-FR"/>
              </w:rPr>
              <w:drawing>
                <wp:inline distT="0" distB="0" distL="0" distR="0" wp14:anchorId="49D5A137" wp14:editId="23968EFA">
                  <wp:extent cx="570126" cy="570126"/>
                  <wp:effectExtent l="0" t="0" r="1905" b="1905"/>
                  <wp:docPr id="1328026190" name="Image 1328026190" descr="Computer User Icon ·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mputer User Icon · Free image on Pixabay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56" cy="574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E2EFD9"/>
          </w:tcPr>
          <w:p w14:paraId="6A1F8B73" w14:textId="77777777" w:rsidR="00B72C4D" w:rsidRPr="00A52A6E" w:rsidRDefault="00B72C4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686" w14:textId="77777777" w:rsidR="00B72C4D" w:rsidRPr="00A52A6E" w:rsidRDefault="00B72C4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A52A6E" w:rsidRPr="00A52A6E" w14:paraId="74EA93D3" w14:textId="77777777" w:rsidTr="00E326B9">
        <w:tc>
          <w:tcPr>
            <w:tcW w:w="555" w:type="dxa"/>
            <w:shd w:val="clear" w:color="auto" w:fill="E2EFD9"/>
          </w:tcPr>
          <w:p w14:paraId="16E433D1" w14:textId="1F78270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</w:pPr>
            <w:r w:rsidRPr="00A52A6E">
              <w:rPr>
                <w:rFonts w:ascii="Century Gothic" w:eastAsia="Times New Roman" w:hAnsi="Century Gothic"/>
                <w:b/>
                <w:bCs/>
                <w:color w:val="000000" w:themeColor="text1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4365" w:type="dxa"/>
            <w:gridSpan w:val="4"/>
            <w:shd w:val="clear" w:color="auto" w:fill="E2EFD9"/>
          </w:tcPr>
          <w:p w14:paraId="4BA485D8" w14:textId="7E2F1F28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064" w:type="dxa"/>
            <w:shd w:val="clear" w:color="auto" w:fill="E2EFD9"/>
          </w:tcPr>
          <w:p w14:paraId="01AF9869" w14:textId="4DF3D35B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974" w:type="dxa"/>
            <w:gridSpan w:val="3"/>
            <w:shd w:val="clear" w:color="auto" w:fill="E2EFD9"/>
          </w:tcPr>
          <w:p w14:paraId="4876A359" w14:textId="1BE5DE9D" w:rsidR="00A67A9D" w:rsidRPr="00A52A6E" w:rsidRDefault="00A67A9D" w:rsidP="00B72C4D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652" w:type="dxa"/>
            <w:shd w:val="clear" w:color="auto" w:fill="E2EFD9"/>
          </w:tcPr>
          <w:p w14:paraId="71B20EF2" w14:textId="5CBD191F" w:rsidR="00C02166" w:rsidRPr="00A52A6E" w:rsidRDefault="00C02166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2234" w:type="dxa"/>
            <w:shd w:val="clear" w:color="auto" w:fill="E2EFD9"/>
          </w:tcPr>
          <w:p w14:paraId="76A5290E" w14:textId="2A47E3ED" w:rsidR="00A67A9D" w:rsidRPr="00A52A6E" w:rsidRDefault="00A67A9D" w:rsidP="00B72C4D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1278" w:type="dxa"/>
            <w:shd w:val="clear" w:color="auto" w:fill="E2EFD9"/>
          </w:tcPr>
          <w:p w14:paraId="5905E82E" w14:textId="0F701A4B" w:rsidR="00B2554D" w:rsidRPr="00A52A6E" w:rsidRDefault="00B2554D" w:rsidP="00920958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E2EFD9"/>
          </w:tcPr>
          <w:p w14:paraId="52A91A41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1EE2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A52A6E" w:rsidRPr="00A52A6E" w14:paraId="37800E87" w14:textId="77777777" w:rsidTr="00472BC7">
        <w:tc>
          <w:tcPr>
            <w:tcW w:w="12122" w:type="dxa"/>
            <w:gridSpan w:val="12"/>
            <w:shd w:val="clear" w:color="auto" w:fill="B6DDE8"/>
          </w:tcPr>
          <w:p w14:paraId="6635E9AE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E2EFD9"/>
          </w:tcPr>
          <w:p w14:paraId="3D52A4EF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2DCE" w14:textId="77777777" w:rsidR="00A67A9D" w:rsidRPr="00A52A6E" w:rsidRDefault="00A67A9D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E326B9" w:rsidRPr="00A52A6E" w14:paraId="0A11A7FF" w14:textId="77777777" w:rsidTr="00EA1E7D">
        <w:trPr>
          <w:cantSplit/>
          <w:trHeight w:val="361"/>
        </w:trPr>
        <w:tc>
          <w:tcPr>
            <w:tcW w:w="12122" w:type="dxa"/>
            <w:gridSpan w:val="12"/>
            <w:shd w:val="clear" w:color="auto" w:fill="FFFF00"/>
            <w:vAlign w:val="center"/>
          </w:tcPr>
          <w:p w14:paraId="5BB79F6F" w14:textId="2BEA7109" w:rsidR="00E326B9" w:rsidRPr="00A52A6E" w:rsidRDefault="00E326B9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</w:tcPr>
          <w:p w14:paraId="2E6C453C" w14:textId="77777777" w:rsidR="00E326B9" w:rsidRPr="00A52A6E" w:rsidRDefault="00E326B9" w:rsidP="00472BC7">
            <w:pPr>
              <w:tabs>
                <w:tab w:val="left" w:pos="3261"/>
                <w:tab w:val="left" w:pos="9498"/>
              </w:tabs>
              <w:spacing w:after="0" w:line="240" w:lineRule="auto"/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  <w:lang w:val="en-US" w:eastAsia="fr-FR"/>
              </w:rPr>
            </w:pPr>
          </w:p>
        </w:tc>
        <w:tc>
          <w:tcPr>
            <w:tcW w:w="0" w:type="auto"/>
          </w:tcPr>
          <w:p w14:paraId="0AA8D575" w14:textId="3DEB81B6" w:rsidR="00E326B9" w:rsidRPr="00A52A6E" w:rsidRDefault="00E326B9" w:rsidP="00472BC7">
            <w:pPr>
              <w:tabs>
                <w:tab w:val="left" w:pos="3261"/>
                <w:tab w:val="left" w:pos="9498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val="en-US" w:eastAsia="fr-FR"/>
              </w:rPr>
            </w:pPr>
            <w:r w:rsidRPr="00A52A6E">
              <w:rPr>
                <w:rFonts w:ascii="Century Gothic" w:eastAsia="Times New Roman" w:hAnsi="Century Gothic"/>
                <w:b/>
                <w:color w:val="000000" w:themeColor="text1"/>
                <w:sz w:val="18"/>
                <w:szCs w:val="18"/>
                <w:lang w:val="en-US" w:eastAsia="fr-FR"/>
              </w:rPr>
              <w:t>12 ECTS</w:t>
            </w:r>
          </w:p>
        </w:tc>
      </w:tr>
    </w:tbl>
    <w:p w14:paraId="540C939A" w14:textId="77777777" w:rsidR="00441C49" w:rsidRPr="00A52A6E" w:rsidRDefault="00441C49" w:rsidP="00F17D30">
      <w:pPr>
        <w:rPr>
          <w:color w:val="000000" w:themeColor="text1"/>
          <w:lang w:val="en-US"/>
        </w:rPr>
      </w:pPr>
    </w:p>
    <w:p w14:paraId="3A934BC4" w14:textId="77777777" w:rsidR="00DB5E00" w:rsidRPr="00A52A6E" w:rsidRDefault="00DB5E00" w:rsidP="00DB5E00">
      <w:pPr>
        <w:spacing w:line="240" w:lineRule="auto"/>
        <w:rPr>
          <w:color w:val="000000" w:themeColor="text1"/>
        </w:rPr>
      </w:pPr>
    </w:p>
    <w:p w14:paraId="4802FEC6" w14:textId="77777777" w:rsidR="00DB5E00" w:rsidRPr="00A52A6E" w:rsidRDefault="00DB5E00" w:rsidP="00F17D30">
      <w:pPr>
        <w:rPr>
          <w:color w:val="000000" w:themeColor="text1"/>
        </w:rPr>
      </w:pPr>
    </w:p>
    <w:p w14:paraId="3540BAC0" w14:textId="77777777" w:rsidR="00DB5E00" w:rsidRPr="00A52A6E" w:rsidRDefault="00DB5E00" w:rsidP="00F17D30">
      <w:pPr>
        <w:rPr>
          <w:color w:val="000000" w:themeColor="text1"/>
        </w:rPr>
      </w:pPr>
    </w:p>
    <w:sectPr w:rsidR="00DB5E00" w:rsidRPr="00A52A6E" w:rsidSect="000660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F5E1F46" w14:textId="77777777" w:rsidR="00FA6E59" w:rsidRDefault="00FA6E59" w:rsidP="00412D27">
      <w:pPr>
        <w:spacing w:after="0" w:line="240" w:lineRule="auto"/>
      </w:pPr>
      <w:r>
        <w:separator/>
      </w:r>
    </w:p>
  </w:endnote>
  <w:endnote w:type="continuationSeparator" w:id="0">
    <w:p w14:paraId="221DED1D" w14:textId="77777777" w:rsidR="00FA6E59" w:rsidRDefault="00FA6E59" w:rsidP="0041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6609513" w14:textId="77777777" w:rsidR="00FA6E59" w:rsidRDefault="00FA6E59" w:rsidP="00412D27">
      <w:pPr>
        <w:spacing w:after="0" w:line="240" w:lineRule="auto"/>
      </w:pPr>
      <w:r>
        <w:separator/>
      </w:r>
    </w:p>
  </w:footnote>
  <w:footnote w:type="continuationSeparator" w:id="0">
    <w:p w14:paraId="4C840FB3" w14:textId="77777777" w:rsidR="00FA6E59" w:rsidRDefault="00FA6E59" w:rsidP="00412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D84A2B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E5C72"/>
    <w:multiLevelType w:val="hybridMultilevel"/>
    <w:tmpl w:val="A13E2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7A3"/>
    <w:multiLevelType w:val="hybridMultilevel"/>
    <w:tmpl w:val="1B54D0BC"/>
    <w:lvl w:ilvl="0" w:tplc="45A66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08BA"/>
    <w:multiLevelType w:val="hybridMultilevel"/>
    <w:tmpl w:val="15886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746F"/>
    <w:multiLevelType w:val="hybridMultilevel"/>
    <w:tmpl w:val="99D60B1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D0233"/>
    <w:multiLevelType w:val="hybridMultilevel"/>
    <w:tmpl w:val="0C7412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C7940"/>
    <w:multiLevelType w:val="hybridMultilevel"/>
    <w:tmpl w:val="A9A839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AA6572"/>
    <w:multiLevelType w:val="hybridMultilevel"/>
    <w:tmpl w:val="3FE24A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82175">
    <w:abstractNumId w:val="2"/>
  </w:num>
  <w:num w:numId="2" w16cid:durableId="1667780712">
    <w:abstractNumId w:val="3"/>
  </w:num>
  <w:num w:numId="3" w16cid:durableId="933250041">
    <w:abstractNumId w:val="6"/>
  </w:num>
  <w:num w:numId="4" w16cid:durableId="1983919615">
    <w:abstractNumId w:val="0"/>
  </w:num>
  <w:num w:numId="5" w16cid:durableId="1802533737">
    <w:abstractNumId w:val="7"/>
  </w:num>
  <w:num w:numId="6" w16cid:durableId="1555118400">
    <w:abstractNumId w:val="1"/>
  </w:num>
  <w:num w:numId="7" w16cid:durableId="1332635367">
    <w:abstractNumId w:val="5"/>
  </w:num>
  <w:num w:numId="8" w16cid:durableId="1192837969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780"/>
    <w:rsid w:val="0004696C"/>
    <w:rsid w:val="00064305"/>
    <w:rsid w:val="000648ED"/>
    <w:rsid w:val="0006600B"/>
    <w:rsid w:val="000703CD"/>
    <w:rsid w:val="000730C7"/>
    <w:rsid w:val="00081135"/>
    <w:rsid w:val="000971DA"/>
    <w:rsid w:val="000E3226"/>
    <w:rsid w:val="000F222F"/>
    <w:rsid w:val="00103A55"/>
    <w:rsid w:val="00140EF1"/>
    <w:rsid w:val="001439D3"/>
    <w:rsid w:val="0014434B"/>
    <w:rsid w:val="00180799"/>
    <w:rsid w:val="00195A56"/>
    <w:rsid w:val="001C0D06"/>
    <w:rsid w:val="001E2BA9"/>
    <w:rsid w:val="002019FB"/>
    <w:rsid w:val="00213459"/>
    <w:rsid w:val="00216ADD"/>
    <w:rsid w:val="00216BAC"/>
    <w:rsid w:val="002225BB"/>
    <w:rsid w:val="00226A3A"/>
    <w:rsid w:val="002347B1"/>
    <w:rsid w:val="002437C2"/>
    <w:rsid w:val="00252177"/>
    <w:rsid w:val="00254CE9"/>
    <w:rsid w:val="002726F3"/>
    <w:rsid w:val="002B28BF"/>
    <w:rsid w:val="002B42F8"/>
    <w:rsid w:val="002B5756"/>
    <w:rsid w:val="002C7408"/>
    <w:rsid w:val="002D7DFE"/>
    <w:rsid w:val="002E3BA4"/>
    <w:rsid w:val="00310D4A"/>
    <w:rsid w:val="00311BD3"/>
    <w:rsid w:val="00315ED1"/>
    <w:rsid w:val="003212C1"/>
    <w:rsid w:val="00321641"/>
    <w:rsid w:val="003271F6"/>
    <w:rsid w:val="003367DD"/>
    <w:rsid w:val="003405A9"/>
    <w:rsid w:val="00367D2B"/>
    <w:rsid w:val="00376E14"/>
    <w:rsid w:val="00380692"/>
    <w:rsid w:val="00385CD6"/>
    <w:rsid w:val="003B0274"/>
    <w:rsid w:val="003C66D0"/>
    <w:rsid w:val="003D0693"/>
    <w:rsid w:val="003D2FC2"/>
    <w:rsid w:val="003D5C01"/>
    <w:rsid w:val="003E54E8"/>
    <w:rsid w:val="00412D27"/>
    <w:rsid w:val="004159C2"/>
    <w:rsid w:val="00425D09"/>
    <w:rsid w:val="00441C49"/>
    <w:rsid w:val="00484C1C"/>
    <w:rsid w:val="00496AE6"/>
    <w:rsid w:val="004A1820"/>
    <w:rsid w:val="004A6EA1"/>
    <w:rsid w:val="004E6077"/>
    <w:rsid w:val="004E639C"/>
    <w:rsid w:val="004F0E8E"/>
    <w:rsid w:val="00512A1D"/>
    <w:rsid w:val="00513C50"/>
    <w:rsid w:val="00547712"/>
    <w:rsid w:val="00547BE5"/>
    <w:rsid w:val="00562CED"/>
    <w:rsid w:val="00582AEA"/>
    <w:rsid w:val="005830B2"/>
    <w:rsid w:val="00595132"/>
    <w:rsid w:val="005B7CE8"/>
    <w:rsid w:val="005B7EC9"/>
    <w:rsid w:val="005D3C97"/>
    <w:rsid w:val="00640A9B"/>
    <w:rsid w:val="00641BA6"/>
    <w:rsid w:val="00642457"/>
    <w:rsid w:val="00642959"/>
    <w:rsid w:val="006569F9"/>
    <w:rsid w:val="0067314E"/>
    <w:rsid w:val="00675391"/>
    <w:rsid w:val="00696E47"/>
    <w:rsid w:val="006D1D51"/>
    <w:rsid w:val="006D75D4"/>
    <w:rsid w:val="006E0CB4"/>
    <w:rsid w:val="00724183"/>
    <w:rsid w:val="0073471B"/>
    <w:rsid w:val="007536AD"/>
    <w:rsid w:val="00760A75"/>
    <w:rsid w:val="00797913"/>
    <w:rsid w:val="007B3759"/>
    <w:rsid w:val="007B4258"/>
    <w:rsid w:val="007D75B4"/>
    <w:rsid w:val="007E091A"/>
    <w:rsid w:val="00804AE0"/>
    <w:rsid w:val="0082008B"/>
    <w:rsid w:val="0082051C"/>
    <w:rsid w:val="008333B9"/>
    <w:rsid w:val="00836AC6"/>
    <w:rsid w:val="00845244"/>
    <w:rsid w:val="00846CBA"/>
    <w:rsid w:val="00855AE9"/>
    <w:rsid w:val="008708FF"/>
    <w:rsid w:val="00877CFF"/>
    <w:rsid w:val="008953D6"/>
    <w:rsid w:val="008A33F5"/>
    <w:rsid w:val="008B598B"/>
    <w:rsid w:val="008F6331"/>
    <w:rsid w:val="00900C86"/>
    <w:rsid w:val="009070C1"/>
    <w:rsid w:val="0091107F"/>
    <w:rsid w:val="00920958"/>
    <w:rsid w:val="00935A71"/>
    <w:rsid w:val="00937B9B"/>
    <w:rsid w:val="00940E43"/>
    <w:rsid w:val="00944852"/>
    <w:rsid w:val="00954105"/>
    <w:rsid w:val="00962AD8"/>
    <w:rsid w:val="00966042"/>
    <w:rsid w:val="00967BA2"/>
    <w:rsid w:val="00974C48"/>
    <w:rsid w:val="00975689"/>
    <w:rsid w:val="0097796A"/>
    <w:rsid w:val="00996901"/>
    <w:rsid w:val="009C5699"/>
    <w:rsid w:val="009D7D93"/>
    <w:rsid w:val="00A02410"/>
    <w:rsid w:val="00A136B3"/>
    <w:rsid w:val="00A26301"/>
    <w:rsid w:val="00A35CDD"/>
    <w:rsid w:val="00A43D13"/>
    <w:rsid w:val="00A44547"/>
    <w:rsid w:val="00A52A6E"/>
    <w:rsid w:val="00A655A2"/>
    <w:rsid w:val="00A67A9D"/>
    <w:rsid w:val="00A74EBD"/>
    <w:rsid w:val="00A760DF"/>
    <w:rsid w:val="00A77D95"/>
    <w:rsid w:val="00AB4170"/>
    <w:rsid w:val="00AB6B3B"/>
    <w:rsid w:val="00AC15FA"/>
    <w:rsid w:val="00AE087E"/>
    <w:rsid w:val="00AE4EDE"/>
    <w:rsid w:val="00AE571D"/>
    <w:rsid w:val="00AF4874"/>
    <w:rsid w:val="00B05C4E"/>
    <w:rsid w:val="00B22CEE"/>
    <w:rsid w:val="00B2554D"/>
    <w:rsid w:val="00B4061B"/>
    <w:rsid w:val="00B41E30"/>
    <w:rsid w:val="00B4410E"/>
    <w:rsid w:val="00B45441"/>
    <w:rsid w:val="00B50780"/>
    <w:rsid w:val="00B72C4D"/>
    <w:rsid w:val="00B807F5"/>
    <w:rsid w:val="00B81AAE"/>
    <w:rsid w:val="00B83A92"/>
    <w:rsid w:val="00BA10BC"/>
    <w:rsid w:val="00BA52EF"/>
    <w:rsid w:val="00BD0BC0"/>
    <w:rsid w:val="00BD5330"/>
    <w:rsid w:val="00BE4BE7"/>
    <w:rsid w:val="00BF6607"/>
    <w:rsid w:val="00C00274"/>
    <w:rsid w:val="00C01347"/>
    <w:rsid w:val="00C02166"/>
    <w:rsid w:val="00C12B2B"/>
    <w:rsid w:val="00C44CEF"/>
    <w:rsid w:val="00C45DC2"/>
    <w:rsid w:val="00C4618E"/>
    <w:rsid w:val="00C5540E"/>
    <w:rsid w:val="00C80082"/>
    <w:rsid w:val="00C858F2"/>
    <w:rsid w:val="00CA5B6B"/>
    <w:rsid w:val="00CB7137"/>
    <w:rsid w:val="00CC19FB"/>
    <w:rsid w:val="00CC23C7"/>
    <w:rsid w:val="00CE24F4"/>
    <w:rsid w:val="00CE67E2"/>
    <w:rsid w:val="00D01E5F"/>
    <w:rsid w:val="00D277F0"/>
    <w:rsid w:val="00D44685"/>
    <w:rsid w:val="00D47B70"/>
    <w:rsid w:val="00D5467D"/>
    <w:rsid w:val="00D567CE"/>
    <w:rsid w:val="00D61894"/>
    <w:rsid w:val="00D64A3C"/>
    <w:rsid w:val="00D64CC8"/>
    <w:rsid w:val="00D65B8B"/>
    <w:rsid w:val="00D75E58"/>
    <w:rsid w:val="00DB06D8"/>
    <w:rsid w:val="00DB15FD"/>
    <w:rsid w:val="00DB5E00"/>
    <w:rsid w:val="00DC0869"/>
    <w:rsid w:val="00DD3A56"/>
    <w:rsid w:val="00DD7247"/>
    <w:rsid w:val="00DE2955"/>
    <w:rsid w:val="00E04387"/>
    <w:rsid w:val="00E228B2"/>
    <w:rsid w:val="00E26AA2"/>
    <w:rsid w:val="00E30E3D"/>
    <w:rsid w:val="00E326B9"/>
    <w:rsid w:val="00E36667"/>
    <w:rsid w:val="00E5230E"/>
    <w:rsid w:val="00E550E9"/>
    <w:rsid w:val="00E56915"/>
    <w:rsid w:val="00E60AE4"/>
    <w:rsid w:val="00E7296B"/>
    <w:rsid w:val="00E77A8A"/>
    <w:rsid w:val="00EA1CBC"/>
    <w:rsid w:val="00EF1072"/>
    <w:rsid w:val="00F17D30"/>
    <w:rsid w:val="00F21468"/>
    <w:rsid w:val="00F458FF"/>
    <w:rsid w:val="00F50B03"/>
    <w:rsid w:val="00F52DC0"/>
    <w:rsid w:val="00F61B0D"/>
    <w:rsid w:val="00F75C9F"/>
    <w:rsid w:val="00FA2390"/>
    <w:rsid w:val="00FA5160"/>
    <w:rsid w:val="00FA6E59"/>
    <w:rsid w:val="00FB3B6D"/>
    <w:rsid w:val="00FB6CD3"/>
    <w:rsid w:val="00FB75A9"/>
    <w:rsid w:val="00FC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7979D"/>
  <w15:chartTrackingRefBased/>
  <w15:docId w15:val="{26C530E4-90AA-0946-B9C4-D27CDDF6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ramecouleur-Accent31">
    <w:name w:val="Trame couleur - Accent 31"/>
    <w:basedOn w:val="Normal"/>
    <w:uiPriority w:val="99"/>
    <w:qFormat/>
    <w:rsid w:val="002B28BF"/>
    <w:pPr>
      <w:ind w:left="720"/>
      <w:contextualSpacing/>
    </w:pPr>
  </w:style>
  <w:style w:type="paragraph" w:customStyle="1" w:styleId="Grillemoyenne1-Accent21">
    <w:name w:val="Grille moyenne 1 - Accent 21"/>
    <w:basedOn w:val="Normal"/>
    <w:uiPriority w:val="99"/>
    <w:qFormat/>
    <w:rsid w:val="00E5230E"/>
    <w:pPr>
      <w:ind w:left="708"/>
    </w:pPr>
  </w:style>
  <w:style w:type="character" w:styleId="Lienhypertexte">
    <w:name w:val="Hyperlink"/>
    <w:uiPriority w:val="99"/>
    <w:unhideWhenUsed/>
    <w:rsid w:val="00441C4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12D2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12D2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12D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2D27"/>
    <w:rPr>
      <w:sz w:val="22"/>
      <w:szCs w:val="22"/>
      <w:lang w:eastAsia="en-US"/>
    </w:rPr>
  </w:style>
  <w:style w:type="paragraph" w:customStyle="1" w:styleId="Listecouleur-Accent11">
    <w:name w:val="Liste couleur - Accent 11"/>
    <w:basedOn w:val="Normal"/>
    <w:uiPriority w:val="99"/>
    <w:qFormat/>
    <w:rsid w:val="00641BA6"/>
    <w:pPr>
      <w:ind w:left="708"/>
    </w:pPr>
  </w:style>
  <w:style w:type="character" w:customStyle="1" w:styleId="Mentionnonrsolue1">
    <w:name w:val="Mention non résolue1"/>
    <w:uiPriority w:val="47"/>
    <w:rsid w:val="006D1D5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qFormat/>
    <w:rsid w:val="00EF1072"/>
    <w:pPr>
      <w:ind w:left="708"/>
    </w:pPr>
  </w:style>
  <w:style w:type="character" w:styleId="Lienhypertextesuivivisit">
    <w:name w:val="FollowedHyperlink"/>
    <w:basedOn w:val="Policepardfaut"/>
    <w:uiPriority w:val="99"/>
    <w:semiHidden/>
    <w:unhideWhenUsed/>
    <w:rsid w:val="000660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368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ixabay.com/en/computer-user-icon-peolpe-avatar-1331579/" TargetMode="External"/><Relationship Id="rId14" Type="http://schemas.openxmlformats.org/officeDocument/2006/relationships/hyperlink" Target="http://www.pngall.com/web-camera-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BA0980-DD29-4C13-A1D9-78C136D8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Links>
    <vt:vector size="6" baseType="variant">
      <vt:variant>
        <vt:i4>4915244</vt:i4>
      </vt:variant>
      <vt:variant>
        <vt:i4>0</vt:i4>
      </vt:variant>
      <vt:variant>
        <vt:i4>0</vt:i4>
      </vt:variant>
      <vt:variant>
        <vt:i4>5</vt:i4>
      </vt:variant>
      <vt:variant>
        <vt:lpwstr>mailto:Claire.PELLEGRINO@unice.fr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CIAVALDINI</dc:creator>
  <cp:keywords/>
  <dc:description/>
  <cp:lastModifiedBy>Expert 1</cp:lastModifiedBy>
  <cp:revision>3</cp:revision>
  <cp:lastPrinted>2015-09-11T08:20:00Z</cp:lastPrinted>
  <dcterms:created xsi:type="dcterms:W3CDTF">2026-07-13T16:08:00Z</dcterms:created>
  <dcterms:modified xsi:type="dcterms:W3CDTF">2026-07-13T16:23:00Z</dcterms:modified>
</cp:coreProperties>
</file>