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8BD2" w14:textId="77777777" w:rsidR="00243D80" w:rsidRDefault="00243D80">
      <w:r>
        <w:rPr>
          <w:noProof/>
        </w:rPr>
        <w:drawing>
          <wp:anchor distT="0" distB="0" distL="114300" distR="114300" simplePos="0" relativeHeight="251658240" behindDoc="0" locked="1" layoutInCell="1" allowOverlap="0" wp14:anchorId="375027CA" wp14:editId="19134F8B">
            <wp:simplePos x="0" y="0"/>
            <wp:positionH relativeFrom="column">
              <wp:posOffset>-1076325</wp:posOffset>
            </wp:positionH>
            <wp:positionV relativeFrom="page">
              <wp:posOffset>-114935</wp:posOffset>
            </wp:positionV>
            <wp:extent cx="7934400" cy="160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_ha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44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DDDF1" w14:textId="77777777" w:rsidR="00243D80" w:rsidRDefault="00243D80"/>
    <w:p w14:paraId="2D283AB2" w14:textId="0D573DB2" w:rsidR="00243D80" w:rsidRDefault="00243D80"/>
    <w:p w14:paraId="43AD7FB3" w14:textId="3EFDE0D4" w:rsidR="00243D80" w:rsidRDefault="007066A8">
      <w:r w:rsidRPr="00243D80">
        <w:rPr>
          <w:noProof/>
        </w:rPr>
        <w:drawing>
          <wp:anchor distT="0" distB="0" distL="114300" distR="114300" simplePos="0" relativeHeight="251659264" behindDoc="1" locked="0" layoutInCell="1" allowOverlap="1" wp14:anchorId="14DF5533" wp14:editId="1F607F9E">
            <wp:simplePos x="0" y="0"/>
            <wp:positionH relativeFrom="column">
              <wp:posOffset>-1143000</wp:posOffset>
            </wp:positionH>
            <wp:positionV relativeFrom="paragraph">
              <wp:posOffset>304165</wp:posOffset>
            </wp:positionV>
            <wp:extent cx="7771130" cy="1303020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C71B2" w14:textId="00A1170C" w:rsidR="00CF20AD" w:rsidRDefault="006E7250" w:rsidP="007066A8">
      <w:pPr>
        <w:ind w:right="-148"/>
        <w:rPr>
          <w:rFonts w:ascii="Apex New Book" w:eastAsia="Times New Roman" w:hAnsi="Apex New Book"/>
          <w:color w:val="FFFFFF" w:themeColor="background1"/>
          <w:sz w:val="48"/>
          <w:szCs w:val="48"/>
        </w:rPr>
      </w:pPr>
      <w:r>
        <w:rPr>
          <w:rFonts w:ascii="Apex New Book" w:eastAsia="Times New Roman" w:hAnsi="Apex New Book"/>
          <w:color w:val="FFFFFF" w:themeColor="background1"/>
          <w:sz w:val="48"/>
          <w:szCs w:val="48"/>
        </w:rPr>
        <w:br/>
      </w:r>
      <w:r w:rsidR="00071CF6">
        <w:rPr>
          <w:rFonts w:ascii="Apex New Book" w:eastAsia="Times New Roman" w:hAnsi="Apex New Book"/>
          <w:color w:val="FFFFFF" w:themeColor="background1"/>
          <w:sz w:val="48"/>
          <w:szCs w:val="48"/>
        </w:rPr>
        <w:t>Enseignant</w:t>
      </w:r>
      <w:r w:rsidR="007066A8">
        <w:rPr>
          <w:rFonts w:ascii="Apex New Book" w:eastAsia="Times New Roman" w:hAnsi="Apex New Book"/>
          <w:color w:val="FFFFFF" w:themeColor="background1"/>
          <w:sz w:val="48"/>
          <w:szCs w:val="48"/>
        </w:rPr>
        <w:t>(e)</w:t>
      </w:r>
      <w:r w:rsidR="00071CF6">
        <w:rPr>
          <w:rFonts w:ascii="Apex New Book" w:eastAsia="Times New Roman" w:hAnsi="Apex New Book"/>
          <w:color w:val="FFFFFF" w:themeColor="background1"/>
          <w:sz w:val="48"/>
          <w:szCs w:val="48"/>
        </w:rPr>
        <w:t xml:space="preserve"> contractuel</w:t>
      </w:r>
      <w:r w:rsidR="007066A8">
        <w:rPr>
          <w:rFonts w:ascii="Apex New Book" w:eastAsia="Times New Roman" w:hAnsi="Apex New Book"/>
          <w:color w:val="FFFFFF" w:themeColor="background1"/>
          <w:sz w:val="48"/>
          <w:szCs w:val="48"/>
        </w:rPr>
        <w:t>(le)</w:t>
      </w:r>
      <w:r w:rsidR="00071CF6">
        <w:rPr>
          <w:rFonts w:ascii="Apex New Book" w:eastAsia="Times New Roman" w:hAnsi="Apex New Book"/>
          <w:color w:val="FFFFFF" w:themeColor="background1"/>
          <w:sz w:val="48"/>
          <w:szCs w:val="48"/>
        </w:rPr>
        <w:t xml:space="preserve"> </w:t>
      </w:r>
      <w:r w:rsidR="00CF20AD">
        <w:rPr>
          <w:rFonts w:ascii="Apex New Book" w:eastAsia="Times New Roman" w:hAnsi="Apex New Book"/>
          <w:color w:val="FFFFFF" w:themeColor="background1"/>
          <w:sz w:val="48"/>
          <w:szCs w:val="48"/>
        </w:rPr>
        <w:t xml:space="preserve">à temps plein </w:t>
      </w:r>
    </w:p>
    <w:p w14:paraId="4C5434ED" w14:textId="7A5FD303" w:rsidR="00C01021" w:rsidRDefault="00CF20AD" w:rsidP="007066A8">
      <w:pPr>
        <w:ind w:right="-148"/>
        <w:rPr>
          <w:rFonts w:ascii="Apex New Book" w:eastAsia="Times New Roman" w:hAnsi="Apex New Book"/>
          <w:color w:val="FFFFFF" w:themeColor="background1"/>
          <w:sz w:val="48"/>
          <w:szCs w:val="48"/>
        </w:rPr>
      </w:pPr>
      <w:r>
        <w:rPr>
          <w:rFonts w:ascii="Apex New Book" w:eastAsia="Times New Roman" w:hAnsi="Apex New Book"/>
          <w:color w:val="FFFFFF" w:themeColor="background1"/>
          <w:sz w:val="48"/>
          <w:szCs w:val="48"/>
        </w:rPr>
        <w:t xml:space="preserve">Spécialité : </w:t>
      </w:r>
      <w:r w:rsidR="00784858">
        <w:rPr>
          <w:rFonts w:ascii="Apex New Book" w:eastAsia="Times New Roman" w:hAnsi="Apex New Book"/>
          <w:color w:val="FFFFFF" w:themeColor="background1"/>
          <w:sz w:val="48"/>
          <w:szCs w:val="48"/>
        </w:rPr>
        <w:t>Construction Management</w:t>
      </w:r>
    </w:p>
    <w:p w14:paraId="52CB8E95" w14:textId="77777777" w:rsidR="00243D80" w:rsidRDefault="00243D80"/>
    <w:p w14:paraId="6E15D2D2" w14:textId="77777777" w:rsidR="00243D80" w:rsidRDefault="00243D80"/>
    <w:p w14:paraId="325CFC73" w14:textId="77777777" w:rsidR="00F04D8C" w:rsidRDefault="00F04D8C" w:rsidP="00566C06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</w:p>
    <w:p w14:paraId="4A213187" w14:textId="4A261769" w:rsidR="00243D80" w:rsidRPr="00566C06" w:rsidRDefault="00243D80" w:rsidP="00566C06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 w:rsidRPr="00243D80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Description de l’employeur</w:t>
      </w:r>
    </w:p>
    <w:p w14:paraId="4821F619" w14:textId="6C932EB3" w:rsidR="002346CF" w:rsidRDefault="00F47F63" w:rsidP="00572580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243D80">
        <w:rPr>
          <w:rFonts w:ascii="Apex New Book" w:eastAsia="Times New Roman" w:hAnsi="Apex New Book"/>
          <w:sz w:val="22"/>
          <w:szCs w:val="22"/>
        </w:rPr>
        <w:t>Université Côte d’Azur (UCA)</w:t>
      </w:r>
      <w:r>
        <w:rPr>
          <w:rFonts w:ascii="Apex New Book" w:eastAsia="Times New Roman" w:hAnsi="Apex New Book"/>
          <w:sz w:val="22"/>
          <w:szCs w:val="22"/>
        </w:rPr>
        <w:t xml:space="preserve"> </w:t>
      </w:r>
      <w:r w:rsidRPr="00243D80">
        <w:rPr>
          <w:rFonts w:ascii="Apex New Book" w:eastAsia="Times New Roman" w:hAnsi="Apex New Book"/>
          <w:sz w:val="22"/>
          <w:szCs w:val="22"/>
        </w:rPr>
        <w:t xml:space="preserve">est </w:t>
      </w:r>
      <w:r w:rsidR="00572580" w:rsidRPr="00572580">
        <w:rPr>
          <w:rFonts w:ascii="Apex New Book" w:eastAsia="Times New Roman" w:hAnsi="Apex New Book"/>
          <w:sz w:val="22"/>
          <w:szCs w:val="22"/>
        </w:rPr>
        <w:t xml:space="preserve">un grand </w:t>
      </w:r>
      <w:r w:rsidR="00AD700F" w:rsidRPr="00572580">
        <w:rPr>
          <w:rFonts w:ascii="Apex New Book" w:eastAsia="Times New Roman" w:hAnsi="Apex New Book"/>
          <w:sz w:val="22"/>
          <w:szCs w:val="22"/>
        </w:rPr>
        <w:t>É</w:t>
      </w:r>
      <w:r w:rsidR="00AD700F">
        <w:rPr>
          <w:rFonts w:ascii="Apex New Book" w:eastAsia="Times New Roman" w:hAnsi="Apex New Book"/>
          <w:sz w:val="22"/>
          <w:szCs w:val="22"/>
        </w:rPr>
        <w:t>t</w:t>
      </w:r>
      <w:r w:rsidR="00AD700F" w:rsidRPr="00572580">
        <w:rPr>
          <w:rFonts w:ascii="Apex New Book" w:eastAsia="Times New Roman" w:hAnsi="Apex New Book"/>
          <w:sz w:val="22"/>
          <w:szCs w:val="22"/>
        </w:rPr>
        <w:t>ablissement</w:t>
      </w:r>
      <w:r w:rsidR="00AD700F">
        <w:rPr>
          <w:rFonts w:ascii="Apex New Book" w:eastAsia="Times New Roman" w:hAnsi="Apex New Book"/>
          <w:sz w:val="22"/>
          <w:szCs w:val="22"/>
        </w:rPr>
        <w:t xml:space="preserve"> </w:t>
      </w:r>
      <w:r w:rsidR="00AD700F" w:rsidRPr="00572580">
        <w:rPr>
          <w:rFonts w:ascii="Apex New Book" w:eastAsia="Times New Roman" w:hAnsi="Apex New Book"/>
          <w:sz w:val="22"/>
          <w:szCs w:val="22"/>
        </w:rPr>
        <w:t>Public</w:t>
      </w:r>
      <w:r w:rsidR="00572580" w:rsidRPr="00572580">
        <w:rPr>
          <w:rFonts w:ascii="Apex New Book" w:eastAsia="Times New Roman" w:hAnsi="Apex New Book"/>
          <w:sz w:val="22"/>
          <w:szCs w:val="22"/>
        </w:rPr>
        <w:t xml:space="preserve"> à Caractère Scientifique Culturel et Professionnel (EPSCP) </w:t>
      </w:r>
      <w:r w:rsidR="00572580">
        <w:rPr>
          <w:rFonts w:ascii="Apex New Book" w:eastAsia="Times New Roman" w:hAnsi="Apex New Book"/>
          <w:sz w:val="22"/>
          <w:szCs w:val="22"/>
        </w:rPr>
        <w:t xml:space="preserve">dont les missions fondamentales sont </w:t>
      </w:r>
      <w:r w:rsidR="003B71A1">
        <w:rPr>
          <w:rFonts w:ascii="Apex New Book" w:eastAsia="Times New Roman" w:hAnsi="Apex New Book"/>
          <w:sz w:val="22"/>
          <w:szCs w:val="22"/>
        </w:rPr>
        <w:t>la F</w:t>
      </w:r>
      <w:r w:rsidR="00175010" w:rsidRPr="00572580">
        <w:rPr>
          <w:rFonts w:ascii="Apex New Book" w:eastAsia="Times New Roman" w:hAnsi="Apex New Book"/>
          <w:sz w:val="22"/>
          <w:szCs w:val="22"/>
        </w:rPr>
        <w:t xml:space="preserve">ormation des </w:t>
      </w:r>
      <w:proofErr w:type="spellStart"/>
      <w:r w:rsidR="00175010" w:rsidRPr="00572580">
        <w:rPr>
          <w:rFonts w:ascii="Apex New Book" w:eastAsia="Times New Roman" w:hAnsi="Apex New Book"/>
          <w:sz w:val="22"/>
          <w:szCs w:val="22"/>
        </w:rPr>
        <w:t>étudiant·e·s</w:t>
      </w:r>
      <w:proofErr w:type="spellEnd"/>
      <w:r w:rsidR="00175010" w:rsidRPr="00572580">
        <w:rPr>
          <w:rFonts w:ascii="Apex New Book" w:eastAsia="Times New Roman" w:hAnsi="Apex New Book"/>
          <w:sz w:val="22"/>
          <w:szCs w:val="22"/>
        </w:rPr>
        <w:t xml:space="preserve"> et des </w:t>
      </w:r>
      <w:proofErr w:type="spellStart"/>
      <w:r w:rsidR="00175010" w:rsidRPr="00572580">
        <w:rPr>
          <w:rFonts w:ascii="Apex New Book" w:eastAsia="Times New Roman" w:hAnsi="Apex New Book"/>
          <w:sz w:val="22"/>
          <w:szCs w:val="22"/>
        </w:rPr>
        <w:t>professionnel</w:t>
      </w:r>
      <w:r w:rsidR="003B71A1" w:rsidRPr="00572580">
        <w:rPr>
          <w:rFonts w:ascii="Apex New Book" w:eastAsia="Times New Roman" w:hAnsi="Apex New Book"/>
          <w:sz w:val="22"/>
          <w:szCs w:val="22"/>
        </w:rPr>
        <w:t>·</w:t>
      </w:r>
      <w:r w:rsidR="00175010" w:rsidRPr="00572580">
        <w:rPr>
          <w:rFonts w:ascii="Apex New Book" w:eastAsia="Times New Roman" w:hAnsi="Apex New Book"/>
          <w:sz w:val="22"/>
          <w:szCs w:val="22"/>
        </w:rPr>
        <w:t>le</w:t>
      </w:r>
      <w:r w:rsidR="003B71A1" w:rsidRPr="00572580">
        <w:rPr>
          <w:rFonts w:ascii="Apex New Book" w:eastAsia="Times New Roman" w:hAnsi="Apex New Book"/>
          <w:sz w:val="22"/>
          <w:szCs w:val="22"/>
        </w:rPr>
        <w:t>·</w:t>
      </w:r>
      <w:r w:rsidR="00175010" w:rsidRPr="00572580">
        <w:rPr>
          <w:rFonts w:ascii="Apex New Book" w:eastAsia="Times New Roman" w:hAnsi="Apex New Book"/>
          <w:sz w:val="22"/>
          <w:szCs w:val="22"/>
        </w:rPr>
        <w:t>s</w:t>
      </w:r>
      <w:proofErr w:type="spellEnd"/>
      <w:r w:rsidR="003B71A1">
        <w:rPr>
          <w:rFonts w:ascii="Apex New Book" w:eastAsia="Times New Roman" w:hAnsi="Apex New Book"/>
          <w:sz w:val="22"/>
          <w:szCs w:val="22"/>
        </w:rPr>
        <w:t>,</w:t>
      </w:r>
      <w:r w:rsidR="00175010" w:rsidRPr="00572580">
        <w:rPr>
          <w:rFonts w:ascii="Apex New Book" w:eastAsia="Times New Roman" w:hAnsi="Apex New Book"/>
          <w:sz w:val="22"/>
          <w:szCs w:val="22"/>
        </w:rPr>
        <w:t xml:space="preserve"> </w:t>
      </w:r>
      <w:r w:rsidR="003B71A1">
        <w:rPr>
          <w:rFonts w:ascii="Apex New Book" w:eastAsia="Times New Roman" w:hAnsi="Apex New Book"/>
          <w:sz w:val="22"/>
          <w:szCs w:val="22"/>
        </w:rPr>
        <w:t>une R</w:t>
      </w:r>
      <w:r w:rsidR="00175010" w:rsidRPr="00572580">
        <w:rPr>
          <w:rFonts w:ascii="Apex New Book" w:eastAsia="Times New Roman" w:hAnsi="Apex New Book"/>
          <w:sz w:val="22"/>
          <w:szCs w:val="22"/>
        </w:rPr>
        <w:t>echerche d’excellence</w:t>
      </w:r>
      <w:r w:rsidR="008C23F9">
        <w:rPr>
          <w:rFonts w:ascii="Apex New Book" w:eastAsia="Times New Roman" w:hAnsi="Apex New Book"/>
          <w:sz w:val="22"/>
          <w:szCs w:val="22"/>
        </w:rPr>
        <w:t xml:space="preserve"> </w:t>
      </w:r>
      <w:r w:rsidR="003B71A1">
        <w:rPr>
          <w:rFonts w:ascii="Apex New Book" w:eastAsia="Times New Roman" w:hAnsi="Apex New Book"/>
          <w:sz w:val="22"/>
          <w:szCs w:val="22"/>
        </w:rPr>
        <w:t>et</w:t>
      </w:r>
      <w:r w:rsidR="00175010" w:rsidRPr="00572580">
        <w:rPr>
          <w:rFonts w:ascii="Apex New Book" w:eastAsia="Times New Roman" w:hAnsi="Apex New Book"/>
          <w:sz w:val="22"/>
          <w:szCs w:val="22"/>
        </w:rPr>
        <w:t xml:space="preserve"> </w:t>
      </w:r>
      <w:r w:rsidR="003B71A1">
        <w:rPr>
          <w:rFonts w:ascii="Apex New Book" w:eastAsia="Times New Roman" w:hAnsi="Apex New Book"/>
          <w:sz w:val="22"/>
          <w:szCs w:val="22"/>
        </w:rPr>
        <w:t>une I</w:t>
      </w:r>
      <w:r w:rsidR="00175010" w:rsidRPr="00572580">
        <w:rPr>
          <w:rFonts w:ascii="Apex New Book" w:eastAsia="Times New Roman" w:hAnsi="Apex New Book"/>
          <w:sz w:val="22"/>
          <w:szCs w:val="22"/>
        </w:rPr>
        <w:t>nnovation au service de tous et tou</w:t>
      </w:r>
      <w:r w:rsidR="008C23F9">
        <w:rPr>
          <w:rFonts w:ascii="Apex New Book" w:eastAsia="Times New Roman" w:hAnsi="Apex New Book"/>
          <w:sz w:val="22"/>
          <w:szCs w:val="22"/>
        </w:rPr>
        <w:t>tes</w:t>
      </w:r>
      <w:r w:rsidR="003B71A1">
        <w:rPr>
          <w:rFonts w:ascii="Apex New Book" w:eastAsia="Times New Roman" w:hAnsi="Apex New Book"/>
          <w:sz w:val="22"/>
          <w:szCs w:val="22"/>
        </w:rPr>
        <w:t>. Cet</w:t>
      </w:r>
      <w:r w:rsidR="00572580">
        <w:rPr>
          <w:rFonts w:ascii="Apex New Book" w:eastAsia="Times New Roman" w:hAnsi="Apex New Book"/>
          <w:sz w:val="22"/>
          <w:szCs w:val="22"/>
        </w:rPr>
        <w:t xml:space="preserve"> </w:t>
      </w:r>
      <w:r w:rsidR="003B71A1">
        <w:rPr>
          <w:rFonts w:ascii="Apex New Book" w:eastAsia="Times New Roman" w:hAnsi="Apex New Book"/>
          <w:sz w:val="22"/>
          <w:szCs w:val="22"/>
        </w:rPr>
        <w:t xml:space="preserve">établissement public expérimental (au sens de l’ordonnance du 12 décembre 2018 dont les statuts ont été publiés le 27 juillet 2019) </w:t>
      </w:r>
      <w:r w:rsidR="00572580">
        <w:rPr>
          <w:rFonts w:ascii="Apex New Book" w:eastAsia="Times New Roman" w:hAnsi="Apex New Book"/>
          <w:sz w:val="22"/>
          <w:szCs w:val="22"/>
        </w:rPr>
        <w:t xml:space="preserve">vise </w:t>
      </w:r>
      <w:r w:rsidR="002346CF" w:rsidRPr="0089253A">
        <w:rPr>
          <w:rFonts w:ascii="Apex New Book" w:eastAsia="Times New Roman" w:hAnsi="Apex New Book"/>
          <w:sz w:val="22"/>
          <w:szCs w:val="22"/>
        </w:rPr>
        <w:t xml:space="preserve">à développer le modèle du </w:t>
      </w:r>
      <w:r w:rsidR="002346CF">
        <w:rPr>
          <w:rFonts w:ascii="Apex New Book" w:eastAsia="Times New Roman" w:hAnsi="Apex New Book"/>
          <w:sz w:val="22"/>
          <w:szCs w:val="22"/>
        </w:rPr>
        <w:t>21</w:t>
      </w:r>
      <w:r w:rsidR="002346CF" w:rsidRPr="0020538F">
        <w:rPr>
          <w:rFonts w:ascii="Apex New Book" w:eastAsia="Times New Roman" w:hAnsi="Apex New Book" w:hint="eastAsia"/>
          <w:sz w:val="22"/>
          <w:szCs w:val="22"/>
          <w:vertAlign w:val="superscript"/>
        </w:rPr>
        <w:t>è</w:t>
      </w:r>
      <w:r w:rsidR="002346CF" w:rsidRPr="0020538F">
        <w:rPr>
          <w:rFonts w:ascii="Apex New Book" w:eastAsia="Times New Roman" w:hAnsi="Apex New Book"/>
          <w:sz w:val="22"/>
          <w:szCs w:val="22"/>
          <w:vertAlign w:val="superscript"/>
        </w:rPr>
        <w:t>me</w:t>
      </w:r>
      <w:r w:rsidR="002346CF">
        <w:rPr>
          <w:rFonts w:ascii="Apex New Book" w:eastAsia="Times New Roman" w:hAnsi="Apex New Book"/>
          <w:sz w:val="22"/>
          <w:szCs w:val="22"/>
        </w:rPr>
        <w:t xml:space="preserve"> </w:t>
      </w:r>
      <w:r w:rsidR="002346CF" w:rsidRPr="0089253A">
        <w:rPr>
          <w:rFonts w:ascii="Apex New Book" w:eastAsia="Times New Roman" w:hAnsi="Apex New Book"/>
          <w:sz w:val="22"/>
          <w:szCs w:val="22"/>
        </w:rPr>
        <w:t xml:space="preserve">siècle pour les universités françaises, basé sur de nouvelles interactions entre </w:t>
      </w:r>
      <w:r w:rsidR="000D09CD">
        <w:rPr>
          <w:rFonts w:ascii="Apex New Book" w:eastAsia="Times New Roman" w:hAnsi="Apex New Book"/>
          <w:sz w:val="22"/>
          <w:szCs w:val="22"/>
        </w:rPr>
        <w:t xml:space="preserve">les </w:t>
      </w:r>
      <w:r w:rsidR="002346CF" w:rsidRPr="0089253A">
        <w:rPr>
          <w:rFonts w:ascii="Apex New Book" w:eastAsia="Times New Roman" w:hAnsi="Apex New Book"/>
          <w:sz w:val="22"/>
          <w:szCs w:val="22"/>
        </w:rPr>
        <w:t>disciplines</w:t>
      </w:r>
      <w:r w:rsidR="008C23F9">
        <w:rPr>
          <w:rFonts w:ascii="Apex New Book" w:eastAsia="Times New Roman" w:hAnsi="Apex New Book"/>
          <w:sz w:val="22"/>
          <w:szCs w:val="22"/>
        </w:rPr>
        <w:t xml:space="preserve"> (pluridisciplinarité et transdisciplinarité)</w:t>
      </w:r>
      <w:r w:rsidR="002346CF" w:rsidRPr="0089253A">
        <w:rPr>
          <w:rFonts w:ascii="Apex New Book" w:eastAsia="Times New Roman" w:hAnsi="Apex New Book"/>
          <w:sz w:val="22"/>
          <w:szCs w:val="22"/>
        </w:rPr>
        <w:t xml:space="preserve">, </w:t>
      </w:r>
      <w:r w:rsidR="003B71A1">
        <w:rPr>
          <w:rFonts w:ascii="Apex New Book" w:eastAsia="Times New Roman" w:hAnsi="Apex New Book"/>
          <w:sz w:val="22"/>
          <w:szCs w:val="22"/>
        </w:rPr>
        <w:t>avec u</w:t>
      </w:r>
      <w:r w:rsidR="00572580" w:rsidRPr="00572580">
        <w:rPr>
          <w:rFonts w:ascii="Apex New Book" w:eastAsia="Times New Roman" w:hAnsi="Apex New Book"/>
          <w:sz w:val="22"/>
          <w:szCs w:val="22"/>
        </w:rPr>
        <w:t>ne volonté de dynamique collective</w:t>
      </w:r>
      <w:r w:rsidR="003B71A1">
        <w:rPr>
          <w:rFonts w:ascii="Apex New Book" w:eastAsia="Times New Roman" w:hAnsi="Apex New Book"/>
          <w:sz w:val="22"/>
          <w:szCs w:val="22"/>
        </w:rPr>
        <w:t xml:space="preserve"> articulant </w:t>
      </w:r>
      <w:r w:rsidR="00572580" w:rsidRPr="00572580">
        <w:rPr>
          <w:rFonts w:ascii="Apex New Book" w:eastAsia="Times New Roman" w:hAnsi="Apex New Book"/>
          <w:sz w:val="22"/>
          <w:szCs w:val="22"/>
        </w:rPr>
        <w:t>Formation-Recherche-Innovation</w:t>
      </w:r>
      <w:r w:rsidR="000D09CD">
        <w:rPr>
          <w:rFonts w:ascii="Apex New Book" w:eastAsia="Times New Roman" w:hAnsi="Apex New Book"/>
          <w:sz w:val="22"/>
          <w:szCs w:val="22"/>
        </w:rPr>
        <w:t>,</w:t>
      </w:r>
      <w:r w:rsidR="00572580" w:rsidRPr="00572580">
        <w:rPr>
          <w:rFonts w:ascii="Apex New Book" w:eastAsia="Times New Roman" w:hAnsi="Apex New Book"/>
          <w:sz w:val="22"/>
          <w:szCs w:val="22"/>
        </w:rPr>
        <w:t xml:space="preserve"> </w:t>
      </w:r>
      <w:r w:rsidR="002346CF">
        <w:rPr>
          <w:rFonts w:ascii="Apex New Book" w:eastAsia="Times New Roman" w:hAnsi="Apex New Book"/>
          <w:sz w:val="22"/>
          <w:szCs w:val="22"/>
        </w:rPr>
        <w:t>ainsi que</w:t>
      </w:r>
      <w:r w:rsidR="002346CF" w:rsidRPr="0089253A">
        <w:rPr>
          <w:rFonts w:ascii="Apex New Book" w:eastAsia="Times New Roman" w:hAnsi="Apex New Book"/>
          <w:sz w:val="22"/>
          <w:szCs w:val="22"/>
        </w:rPr>
        <w:t xml:space="preserve"> de solides partenariats </w:t>
      </w:r>
      <w:r w:rsidR="008C23F9">
        <w:rPr>
          <w:rFonts w:ascii="Apex New Book" w:eastAsia="Times New Roman" w:hAnsi="Apex New Book"/>
          <w:sz w:val="22"/>
          <w:szCs w:val="22"/>
        </w:rPr>
        <w:t xml:space="preserve">locaux, nationaux et internationaux </w:t>
      </w:r>
      <w:r w:rsidR="002346CF" w:rsidRPr="0089253A">
        <w:rPr>
          <w:rFonts w:ascii="Apex New Book" w:eastAsia="Times New Roman" w:hAnsi="Apex New Book"/>
          <w:sz w:val="22"/>
          <w:szCs w:val="22"/>
        </w:rPr>
        <w:t>avec le</w:t>
      </w:r>
      <w:r w:rsidR="00E45349">
        <w:rPr>
          <w:rFonts w:ascii="Apex New Book" w:eastAsia="Times New Roman" w:hAnsi="Apex New Book"/>
          <w:sz w:val="22"/>
          <w:szCs w:val="22"/>
        </w:rPr>
        <w:t>s</w:t>
      </w:r>
      <w:r w:rsidR="002346CF" w:rsidRPr="0089253A">
        <w:rPr>
          <w:rFonts w:ascii="Apex New Book" w:eastAsia="Times New Roman" w:hAnsi="Apex New Book"/>
          <w:sz w:val="22"/>
          <w:szCs w:val="22"/>
        </w:rPr>
        <w:t xml:space="preserve"> secteur</w:t>
      </w:r>
      <w:r w:rsidR="00E45349">
        <w:rPr>
          <w:rFonts w:ascii="Apex New Book" w:eastAsia="Times New Roman" w:hAnsi="Apex New Book"/>
          <w:sz w:val="22"/>
          <w:szCs w:val="22"/>
        </w:rPr>
        <w:t>s</w:t>
      </w:r>
      <w:r w:rsidR="002346CF" w:rsidRPr="0089253A">
        <w:rPr>
          <w:rFonts w:ascii="Apex New Book" w:eastAsia="Times New Roman" w:hAnsi="Apex New Book"/>
          <w:sz w:val="22"/>
          <w:szCs w:val="22"/>
        </w:rPr>
        <w:t xml:space="preserve"> </w:t>
      </w:r>
      <w:r w:rsidR="008C23F9">
        <w:rPr>
          <w:rFonts w:ascii="Apex New Book" w:eastAsia="Times New Roman" w:hAnsi="Apex New Book"/>
          <w:sz w:val="22"/>
          <w:szCs w:val="22"/>
        </w:rPr>
        <w:t>public</w:t>
      </w:r>
      <w:r w:rsidR="008C23F9" w:rsidRPr="0089253A">
        <w:rPr>
          <w:rFonts w:ascii="Apex New Book" w:eastAsia="Times New Roman" w:hAnsi="Apex New Book"/>
          <w:sz w:val="22"/>
          <w:szCs w:val="22"/>
        </w:rPr>
        <w:t xml:space="preserve"> </w:t>
      </w:r>
      <w:r w:rsidR="002346CF" w:rsidRPr="0089253A">
        <w:rPr>
          <w:rFonts w:ascii="Apex New Book" w:eastAsia="Times New Roman" w:hAnsi="Apex New Book"/>
          <w:sz w:val="22"/>
          <w:szCs w:val="22"/>
        </w:rPr>
        <w:t xml:space="preserve">et </w:t>
      </w:r>
      <w:r w:rsidR="008C23F9">
        <w:rPr>
          <w:rFonts w:ascii="Apex New Book" w:eastAsia="Times New Roman" w:hAnsi="Apex New Book"/>
          <w:sz w:val="22"/>
          <w:szCs w:val="22"/>
        </w:rPr>
        <w:t>privé</w:t>
      </w:r>
      <w:r w:rsidR="002346CF">
        <w:rPr>
          <w:rFonts w:ascii="Apex New Book" w:eastAsia="Times New Roman" w:hAnsi="Apex New Book"/>
          <w:sz w:val="22"/>
          <w:szCs w:val="22"/>
        </w:rPr>
        <w:t>.</w:t>
      </w:r>
    </w:p>
    <w:p w14:paraId="6358C69B" w14:textId="77777777" w:rsidR="002346CF" w:rsidRDefault="002346CF" w:rsidP="00F47F63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68FA9510" w14:textId="344D916F" w:rsidR="00255326" w:rsidRDefault="00F47F63" w:rsidP="00F47F63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Lauréate </w:t>
      </w:r>
      <w:r w:rsidR="00856300">
        <w:rPr>
          <w:rFonts w:ascii="Apex New Book" w:eastAsia="Times New Roman" w:hAnsi="Apex New Book"/>
          <w:sz w:val="22"/>
          <w:szCs w:val="22"/>
        </w:rPr>
        <w:t>depuis 2016</w:t>
      </w:r>
      <w:r>
        <w:rPr>
          <w:rFonts w:ascii="Apex New Book" w:eastAsia="Times New Roman" w:hAnsi="Apex New Book"/>
          <w:sz w:val="22"/>
          <w:szCs w:val="22"/>
        </w:rPr>
        <w:t xml:space="preserve"> de </w:t>
      </w:r>
      <w:r w:rsidR="00E45349">
        <w:rPr>
          <w:rFonts w:ascii="Apex New Book" w:eastAsia="Times New Roman" w:hAnsi="Apex New Book"/>
          <w:sz w:val="22"/>
          <w:szCs w:val="22"/>
        </w:rPr>
        <w:t>l’</w:t>
      </w:r>
      <w:r w:rsidR="008B143C">
        <w:rPr>
          <w:rFonts w:ascii="Apex New Book" w:eastAsia="Times New Roman" w:hAnsi="Apex New Book"/>
          <w:sz w:val="22"/>
          <w:szCs w:val="22"/>
        </w:rPr>
        <w:t xml:space="preserve">Initiative d’Excellence </w:t>
      </w:r>
      <w:r>
        <w:rPr>
          <w:rFonts w:ascii="Apex New Book" w:eastAsia="Times New Roman" w:hAnsi="Apex New Book"/>
          <w:sz w:val="22"/>
          <w:szCs w:val="22"/>
        </w:rPr>
        <w:t xml:space="preserve">avec </w:t>
      </w:r>
      <w:r w:rsidR="00856300">
        <w:rPr>
          <w:rFonts w:ascii="Apex New Book" w:eastAsia="Times New Roman" w:hAnsi="Apex New Book"/>
          <w:sz w:val="22"/>
          <w:szCs w:val="22"/>
        </w:rPr>
        <w:t>« </w:t>
      </w:r>
      <w:r>
        <w:rPr>
          <w:rFonts w:ascii="Apex New Book" w:eastAsia="Times New Roman" w:hAnsi="Apex New Book"/>
          <w:sz w:val="22"/>
          <w:szCs w:val="22"/>
        </w:rPr>
        <w:t>UCA Jedi</w:t>
      </w:r>
      <w:r w:rsidR="00856300">
        <w:rPr>
          <w:rFonts w:ascii="Apex New Book" w:eastAsia="Times New Roman" w:hAnsi="Apex New Book"/>
          <w:sz w:val="22"/>
          <w:szCs w:val="22"/>
        </w:rPr>
        <w:t> »</w:t>
      </w:r>
      <w:r>
        <w:rPr>
          <w:rFonts w:ascii="Apex New Book" w:eastAsia="Times New Roman" w:hAnsi="Apex New Book"/>
          <w:sz w:val="22"/>
          <w:szCs w:val="22"/>
        </w:rPr>
        <w:t xml:space="preserve"> (49 millions d’euros), du projet 3IA </w:t>
      </w:r>
      <w:r w:rsidR="00856300">
        <w:rPr>
          <w:rFonts w:ascii="Apex New Book" w:eastAsia="Times New Roman" w:hAnsi="Apex New Book"/>
          <w:sz w:val="22"/>
          <w:szCs w:val="22"/>
        </w:rPr>
        <w:t xml:space="preserve">(institut interdisciplinaire pour l’intelligence artificielle) </w:t>
      </w:r>
      <w:r>
        <w:rPr>
          <w:rFonts w:ascii="Apex New Book" w:eastAsia="Times New Roman" w:hAnsi="Apex New Book"/>
          <w:sz w:val="22"/>
          <w:szCs w:val="22"/>
        </w:rPr>
        <w:t xml:space="preserve">en 2019 (18 millions d’euros), </w:t>
      </w:r>
      <w:r w:rsidR="008B143C">
        <w:rPr>
          <w:rFonts w:ascii="Apex New Book" w:eastAsia="Times New Roman" w:hAnsi="Apex New Book"/>
          <w:sz w:val="22"/>
          <w:szCs w:val="22"/>
        </w:rPr>
        <w:t>d’un projet d’</w:t>
      </w:r>
      <w:r w:rsidR="000D09CD">
        <w:rPr>
          <w:rFonts w:ascii="Apex New Book" w:eastAsia="Times New Roman" w:hAnsi="Apex New Book"/>
          <w:sz w:val="22"/>
          <w:szCs w:val="22"/>
        </w:rPr>
        <w:t>école</w:t>
      </w:r>
      <w:r w:rsidR="00E45349">
        <w:rPr>
          <w:rFonts w:ascii="Apex New Book" w:eastAsia="Times New Roman" w:hAnsi="Apex New Book"/>
          <w:sz w:val="22"/>
          <w:szCs w:val="22"/>
        </w:rPr>
        <w:t xml:space="preserve"> universitaire</w:t>
      </w:r>
      <w:r w:rsidR="000D09CD">
        <w:rPr>
          <w:rFonts w:ascii="Apex New Book" w:eastAsia="Times New Roman" w:hAnsi="Apex New Book"/>
          <w:sz w:val="22"/>
          <w:szCs w:val="22"/>
        </w:rPr>
        <w:t xml:space="preserve"> de recherche (EUR)</w:t>
      </w:r>
      <w:r>
        <w:rPr>
          <w:rFonts w:ascii="Apex New Book" w:eastAsia="Times New Roman" w:hAnsi="Apex New Book"/>
          <w:sz w:val="22"/>
          <w:szCs w:val="22"/>
        </w:rPr>
        <w:t xml:space="preserve">, Université Côte d’Azur est engagée dans une trajectoire de transformation et d’excellence, qui vise à lui donner le rang d’une grande </w:t>
      </w:r>
      <w:r w:rsidRPr="002610AC">
        <w:rPr>
          <w:rFonts w:ascii="Apex New Book" w:eastAsia="Times New Roman" w:hAnsi="Apex New Book"/>
          <w:sz w:val="22"/>
          <w:szCs w:val="22"/>
        </w:rPr>
        <w:t xml:space="preserve">université </w:t>
      </w:r>
      <w:r w:rsidR="002610AC" w:rsidRPr="002610AC">
        <w:rPr>
          <w:rFonts w:ascii="Apex New Book" w:eastAsia="Times New Roman" w:hAnsi="Apex New Book"/>
          <w:sz w:val="22"/>
          <w:szCs w:val="22"/>
        </w:rPr>
        <w:t xml:space="preserve">intensive en recherche </w:t>
      </w:r>
      <w:r w:rsidR="002610AC" w:rsidRPr="008E1A0C">
        <w:rPr>
          <w:rFonts w:ascii="Apex New Book" w:eastAsia="Times New Roman" w:hAnsi="Apex New Book"/>
          <w:sz w:val="22"/>
          <w:szCs w:val="22"/>
        </w:rPr>
        <w:t>à la fois ancrée dans son territoire et tournée vers l’international</w:t>
      </w:r>
      <w:r>
        <w:rPr>
          <w:rFonts w:ascii="Apex New Book" w:eastAsia="Times New Roman" w:hAnsi="Apex New Book"/>
          <w:sz w:val="22"/>
          <w:szCs w:val="22"/>
        </w:rPr>
        <w:t xml:space="preserve">. Université Côte d’Azur emploie directement </w:t>
      </w:r>
      <w:r w:rsidR="008C23F9">
        <w:rPr>
          <w:rFonts w:ascii="Apex New Book" w:eastAsia="Times New Roman" w:hAnsi="Apex New Book"/>
          <w:sz w:val="22"/>
          <w:szCs w:val="22"/>
        </w:rPr>
        <w:t xml:space="preserve">environ </w:t>
      </w:r>
      <w:r>
        <w:rPr>
          <w:rFonts w:ascii="Apex New Book" w:eastAsia="Times New Roman" w:hAnsi="Apex New Book"/>
          <w:sz w:val="22"/>
          <w:szCs w:val="22"/>
        </w:rPr>
        <w:t>3</w:t>
      </w:r>
      <w:r w:rsidR="000D09CD">
        <w:rPr>
          <w:rFonts w:ascii="Apex New Book" w:eastAsia="Times New Roman" w:hAnsi="Apex New Book"/>
          <w:sz w:val="22"/>
          <w:szCs w:val="22"/>
        </w:rPr>
        <w:t> </w:t>
      </w:r>
      <w:r>
        <w:rPr>
          <w:rFonts w:ascii="Apex New Book" w:eastAsia="Times New Roman" w:hAnsi="Apex New Book"/>
          <w:sz w:val="22"/>
          <w:szCs w:val="22"/>
        </w:rPr>
        <w:t xml:space="preserve">000 </w:t>
      </w:r>
      <w:r w:rsidR="007552A9">
        <w:rPr>
          <w:rFonts w:ascii="Apex New Book" w:eastAsia="Times New Roman" w:hAnsi="Apex New Book"/>
          <w:sz w:val="22"/>
          <w:szCs w:val="22"/>
        </w:rPr>
        <w:t>personnels</w:t>
      </w:r>
      <w:r>
        <w:rPr>
          <w:rFonts w:ascii="Apex New Book" w:eastAsia="Times New Roman" w:hAnsi="Apex New Book"/>
          <w:sz w:val="22"/>
          <w:szCs w:val="22"/>
        </w:rPr>
        <w:t xml:space="preserve"> et accueille </w:t>
      </w:r>
      <w:r w:rsidR="002610AC">
        <w:rPr>
          <w:rFonts w:ascii="Apex New Book" w:eastAsia="Times New Roman" w:hAnsi="Apex New Book"/>
          <w:sz w:val="22"/>
          <w:szCs w:val="22"/>
        </w:rPr>
        <w:t xml:space="preserve">chaque année </w:t>
      </w:r>
      <w:r>
        <w:rPr>
          <w:rFonts w:ascii="Apex New Book" w:eastAsia="Times New Roman" w:hAnsi="Apex New Book"/>
          <w:sz w:val="22"/>
          <w:szCs w:val="22"/>
        </w:rPr>
        <w:t xml:space="preserve">une population de plus de 30 000 </w:t>
      </w:r>
      <w:proofErr w:type="spellStart"/>
      <w:proofErr w:type="gramStart"/>
      <w:r w:rsidR="000D09CD" w:rsidRPr="00572580">
        <w:rPr>
          <w:rFonts w:ascii="Apex New Book" w:eastAsia="Times New Roman" w:hAnsi="Apex New Book"/>
          <w:sz w:val="22"/>
          <w:szCs w:val="22"/>
        </w:rPr>
        <w:t>étudiant</w:t>
      </w:r>
      <w:proofErr w:type="gramEnd"/>
      <w:r w:rsidR="000D09CD" w:rsidRPr="00572580">
        <w:rPr>
          <w:rFonts w:ascii="Apex New Book" w:eastAsia="Times New Roman" w:hAnsi="Apex New Book"/>
          <w:sz w:val="22"/>
          <w:szCs w:val="22"/>
        </w:rPr>
        <w:t>·e·s</w:t>
      </w:r>
      <w:proofErr w:type="spellEnd"/>
      <w:r>
        <w:rPr>
          <w:rFonts w:ascii="Apex New Book" w:eastAsia="Times New Roman" w:hAnsi="Apex New Book"/>
          <w:sz w:val="22"/>
          <w:szCs w:val="22"/>
        </w:rPr>
        <w:t>.</w:t>
      </w:r>
    </w:p>
    <w:p w14:paraId="06777985" w14:textId="29127064" w:rsidR="00E459EA" w:rsidRDefault="00243D80" w:rsidP="00566C06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 w:rsidRPr="00243D80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 xml:space="preserve">Descriptif </w:t>
      </w:r>
      <w:r w:rsidR="00E45349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du poste</w:t>
      </w:r>
    </w:p>
    <w:p w14:paraId="1E2DE6F9" w14:textId="3309011B" w:rsidR="00071CF6" w:rsidRPr="00071CF6" w:rsidRDefault="00071CF6" w:rsidP="00071CF6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071CF6">
        <w:rPr>
          <w:rFonts w:ascii="Apex New Book" w:eastAsia="Times New Roman" w:hAnsi="Apex New Book"/>
          <w:sz w:val="22"/>
          <w:szCs w:val="22"/>
        </w:rPr>
        <w:t>Les missions d’enseignement concernent le département Bâtiments de Polytech Nice Sophia et s’adressent à la filière Ingénieur Bâtiments Durables et Intelligents. En formation sous statut d’étudiant, les promotions sont de 48 étudiants</w:t>
      </w:r>
      <w:r w:rsidR="0096090F">
        <w:rPr>
          <w:rFonts w:ascii="Apex New Book" w:eastAsia="Times New Roman" w:hAnsi="Apex New Book"/>
          <w:sz w:val="22"/>
          <w:szCs w:val="22"/>
        </w:rPr>
        <w:t xml:space="preserve"> pour les trois années.</w:t>
      </w:r>
      <w:r w:rsidRPr="00071CF6">
        <w:rPr>
          <w:rFonts w:ascii="Apex New Book" w:eastAsia="Times New Roman" w:hAnsi="Apex New Book"/>
          <w:sz w:val="22"/>
          <w:szCs w:val="22"/>
        </w:rPr>
        <w:t xml:space="preserve"> </w:t>
      </w:r>
      <w:r w:rsidR="00361158">
        <w:rPr>
          <w:rFonts w:ascii="Apex New Book" w:eastAsia="Times New Roman" w:hAnsi="Apex New Book"/>
          <w:sz w:val="22"/>
          <w:szCs w:val="22"/>
        </w:rPr>
        <w:t>À</w:t>
      </w:r>
      <w:r w:rsidRPr="00071CF6">
        <w:rPr>
          <w:rFonts w:ascii="Apex New Book" w:eastAsia="Times New Roman" w:hAnsi="Apex New Book"/>
          <w:sz w:val="22"/>
          <w:szCs w:val="22"/>
        </w:rPr>
        <w:t xml:space="preserve"> la rentrée de septembre 2020 la formation </w:t>
      </w:r>
      <w:r w:rsidR="0096090F">
        <w:rPr>
          <w:rFonts w:ascii="Apex New Book" w:eastAsia="Times New Roman" w:hAnsi="Apex New Book"/>
          <w:sz w:val="22"/>
          <w:szCs w:val="22"/>
        </w:rPr>
        <w:t>a</w:t>
      </w:r>
      <w:r w:rsidR="00361158">
        <w:rPr>
          <w:rFonts w:ascii="Apex New Book" w:eastAsia="Times New Roman" w:hAnsi="Apex New Book"/>
          <w:sz w:val="22"/>
          <w:szCs w:val="22"/>
        </w:rPr>
        <w:t xml:space="preserve"> aussi</w:t>
      </w:r>
      <w:r w:rsidR="0096090F">
        <w:rPr>
          <w:rFonts w:ascii="Apex New Book" w:eastAsia="Times New Roman" w:hAnsi="Apex New Book"/>
          <w:sz w:val="22"/>
          <w:szCs w:val="22"/>
        </w:rPr>
        <w:t xml:space="preserve"> ouvert </w:t>
      </w:r>
      <w:r w:rsidRPr="00071CF6">
        <w:rPr>
          <w:rFonts w:ascii="Apex New Book" w:eastAsia="Times New Roman" w:hAnsi="Apex New Book"/>
          <w:sz w:val="22"/>
          <w:szCs w:val="22"/>
        </w:rPr>
        <w:t>en alternance sous statut d’apprentissage (15 à 25 étudiants)</w:t>
      </w:r>
      <w:r w:rsidR="0096090F">
        <w:rPr>
          <w:rFonts w:ascii="Apex New Book" w:eastAsia="Times New Roman" w:hAnsi="Apex New Book"/>
          <w:sz w:val="22"/>
          <w:szCs w:val="22"/>
        </w:rPr>
        <w:t xml:space="preserve">, et la </w:t>
      </w:r>
      <w:r w:rsidR="00361158">
        <w:rPr>
          <w:rFonts w:ascii="Apex New Book" w:eastAsia="Times New Roman" w:hAnsi="Apex New Book"/>
          <w:sz w:val="22"/>
          <w:szCs w:val="22"/>
        </w:rPr>
        <w:t>troisième</w:t>
      </w:r>
      <w:r w:rsidR="0096090F">
        <w:rPr>
          <w:rFonts w:ascii="Apex New Book" w:eastAsia="Times New Roman" w:hAnsi="Apex New Book"/>
          <w:sz w:val="22"/>
          <w:szCs w:val="22"/>
        </w:rPr>
        <w:t xml:space="preserve"> promotion est arrivée en septembre 202</w:t>
      </w:r>
      <w:r w:rsidR="00361158">
        <w:rPr>
          <w:rFonts w:ascii="Apex New Book" w:eastAsia="Times New Roman" w:hAnsi="Apex New Book"/>
          <w:sz w:val="22"/>
          <w:szCs w:val="22"/>
        </w:rPr>
        <w:t>2</w:t>
      </w:r>
      <w:r w:rsidR="0096090F">
        <w:rPr>
          <w:rFonts w:ascii="Apex New Book" w:eastAsia="Times New Roman" w:hAnsi="Apex New Book"/>
          <w:sz w:val="22"/>
          <w:szCs w:val="22"/>
        </w:rPr>
        <w:t>.</w:t>
      </w:r>
    </w:p>
    <w:p w14:paraId="55142FA0" w14:textId="58859D65" w:rsidR="005069FE" w:rsidRDefault="00071CF6" w:rsidP="00071CF6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071CF6">
        <w:rPr>
          <w:rFonts w:ascii="Apex New Book" w:eastAsia="Times New Roman" w:hAnsi="Apex New Book"/>
          <w:sz w:val="22"/>
          <w:szCs w:val="22"/>
        </w:rPr>
        <w:t xml:space="preserve">Les besoins en enseignement sont dans tous les domaines </w:t>
      </w:r>
      <w:r w:rsidR="002B6C68">
        <w:rPr>
          <w:rFonts w:ascii="Apex New Book" w:eastAsia="Times New Roman" w:hAnsi="Apex New Book"/>
          <w:sz w:val="22"/>
          <w:szCs w:val="22"/>
        </w:rPr>
        <w:t>de</w:t>
      </w:r>
      <w:r w:rsidR="005069FE">
        <w:rPr>
          <w:rFonts w:ascii="Apex New Book" w:eastAsia="Times New Roman" w:hAnsi="Apex New Book"/>
          <w:sz w:val="22"/>
          <w:szCs w:val="22"/>
        </w:rPr>
        <w:t xml:space="preserve"> la réalisation immobilière</w:t>
      </w:r>
      <w:r w:rsidR="00311237">
        <w:rPr>
          <w:rFonts w:ascii="Apex New Book" w:eastAsia="Times New Roman" w:hAnsi="Apex New Book"/>
          <w:sz w:val="22"/>
          <w:szCs w:val="22"/>
        </w:rPr>
        <w:t>, ainsi que sur les aspects de bâtiment intelligent</w:t>
      </w:r>
      <w:r w:rsidR="005069FE">
        <w:rPr>
          <w:rFonts w:ascii="Apex New Book" w:eastAsia="Times New Roman" w:hAnsi="Apex New Book"/>
          <w:sz w:val="22"/>
          <w:szCs w:val="22"/>
        </w:rPr>
        <w:t> :</w:t>
      </w:r>
    </w:p>
    <w:p w14:paraId="0B63F462" w14:textId="7C0473BE" w:rsidR="00BE74B1" w:rsidRPr="005069FE" w:rsidRDefault="005069FE" w:rsidP="00071CF6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 w:rsidRPr="005069FE">
        <w:rPr>
          <w:rFonts w:ascii="Apex New Book" w:eastAsia="Times New Roman" w:hAnsi="Apex New Book"/>
          <w:sz w:val="22"/>
          <w:szCs w:val="22"/>
        </w:rPr>
        <w:t xml:space="preserve">Le BIM (building information model) pour la conception </w:t>
      </w:r>
    </w:p>
    <w:p w14:paraId="24F2FE66" w14:textId="70BF27DF" w:rsidR="00071CF6" w:rsidRDefault="005069FE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Les méthodes et gestion de la réalisation</w:t>
      </w:r>
    </w:p>
    <w:p w14:paraId="1EE53D65" w14:textId="1268BBEB" w:rsidR="00E96B12" w:rsidRDefault="003157BF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La gestion de base de données</w:t>
      </w:r>
    </w:p>
    <w:p w14:paraId="56FDD460" w14:textId="28E8286B" w:rsidR="003157BF" w:rsidRDefault="007420DC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Le calcul scientifique (appliqué au bâtiment / génie civil / smart </w:t>
      </w:r>
      <w:proofErr w:type="spellStart"/>
      <w:r>
        <w:rPr>
          <w:rFonts w:ascii="Apex New Book" w:eastAsia="Times New Roman" w:hAnsi="Apex New Book"/>
          <w:sz w:val="22"/>
          <w:szCs w:val="22"/>
        </w:rPr>
        <w:t>cities</w:t>
      </w:r>
      <w:proofErr w:type="spellEnd"/>
      <w:r>
        <w:rPr>
          <w:rFonts w:ascii="Apex New Book" w:eastAsia="Times New Roman" w:hAnsi="Apex New Book"/>
          <w:sz w:val="22"/>
          <w:szCs w:val="22"/>
        </w:rPr>
        <w:t>)</w:t>
      </w:r>
    </w:p>
    <w:p w14:paraId="6D634A57" w14:textId="68D1FE90" w:rsidR="00477D8C" w:rsidRDefault="00477D8C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La programmation en python (appliquée au bâtiment / génie civil / smart </w:t>
      </w:r>
      <w:proofErr w:type="spellStart"/>
      <w:r>
        <w:rPr>
          <w:rFonts w:ascii="Apex New Book" w:eastAsia="Times New Roman" w:hAnsi="Apex New Book"/>
          <w:sz w:val="22"/>
          <w:szCs w:val="22"/>
        </w:rPr>
        <w:t>cities</w:t>
      </w:r>
      <w:proofErr w:type="spellEnd"/>
      <w:r>
        <w:rPr>
          <w:rFonts w:ascii="Apex New Book" w:eastAsia="Times New Roman" w:hAnsi="Apex New Book"/>
          <w:sz w:val="22"/>
          <w:szCs w:val="22"/>
        </w:rPr>
        <w:t>)</w:t>
      </w:r>
    </w:p>
    <w:p w14:paraId="2512D819" w14:textId="77777777" w:rsidR="00B13A7B" w:rsidRDefault="00B13A7B" w:rsidP="00B13A7B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lastRenderedPageBreak/>
        <w:t xml:space="preserve">Outils numériques (appliqué au bâtiment / génie civil / smart </w:t>
      </w:r>
      <w:proofErr w:type="spellStart"/>
      <w:r>
        <w:rPr>
          <w:rFonts w:ascii="Apex New Book" w:eastAsia="Times New Roman" w:hAnsi="Apex New Book"/>
          <w:sz w:val="22"/>
          <w:szCs w:val="22"/>
        </w:rPr>
        <w:t>cities</w:t>
      </w:r>
      <w:proofErr w:type="spellEnd"/>
      <w:r>
        <w:rPr>
          <w:rFonts w:ascii="Apex New Book" w:eastAsia="Times New Roman" w:hAnsi="Apex New Book"/>
          <w:sz w:val="22"/>
          <w:szCs w:val="22"/>
        </w:rPr>
        <w:t>)</w:t>
      </w:r>
    </w:p>
    <w:p w14:paraId="5B1FB7AC" w14:textId="44F01A55" w:rsidR="00064D87" w:rsidRDefault="00D86ACE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Travaux pratiques de génie civil et bâtiment</w:t>
      </w:r>
      <w:r w:rsidR="00E322B1">
        <w:rPr>
          <w:rFonts w:ascii="Apex New Book" w:eastAsia="Times New Roman" w:hAnsi="Apex New Book"/>
          <w:sz w:val="22"/>
          <w:szCs w:val="22"/>
        </w:rPr>
        <w:t>, de structure, etc.</w:t>
      </w:r>
    </w:p>
    <w:p w14:paraId="4A2F1754" w14:textId="54251533" w:rsidR="00E322B1" w:rsidRDefault="00D17A1A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(Éventuellement,) une connaissance de l’ACV dans le bâtiment</w:t>
      </w:r>
    </w:p>
    <w:p w14:paraId="3952137A" w14:textId="23EE9B20" w:rsidR="00E509FF" w:rsidRPr="00E509FF" w:rsidRDefault="00E509FF" w:rsidP="00E509FF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En outre, de par </w:t>
      </w:r>
      <w:proofErr w:type="gramStart"/>
      <w:r>
        <w:rPr>
          <w:rFonts w:ascii="Apex New Book" w:eastAsia="Times New Roman" w:hAnsi="Apex New Book"/>
          <w:sz w:val="22"/>
          <w:szCs w:val="22"/>
        </w:rPr>
        <w:t>la dimensionnement</w:t>
      </w:r>
      <w:proofErr w:type="gramEnd"/>
      <w:r>
        <w:rPr>
          <w:rFonts w:ascii="Apex New Book" w:eastAsia="Times New Roman" w:hAnsi="Apex New Book"/>
          <w:sz w:val="22"/>
          <w:szCs w:val="22"/>
        </w:rPr>
        <w:t xml:space="preserve"> d’encadrement intrinsèque à toute école d’ingénieurs, il est attendu de la personne recrutée une participation à :</w:t>
      </w:r>
    </w:p>
    <w:p w14:paraId="10E3A0E4" w14:textId="65CF1B85" w:rsidR="00E509FF" w:rsidRDefault="00045F3D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L’encadrement de projets </w:t>
      </w:r>
      <w:r w:rsidR="00C540DA">
        <w:rPr>
          <w:rFonts w:ascii="Apex New Book" w:eastAsia="Times New Roman" w:hAnsi="Apex New Book"/>
          <w:sz w:val="22"/>
          <w:szCs w:val="22"/>
        </w:rPr>
        <w:t xml:space="preserve">(projet R&amp;D, projet </w:t>
      </w:r>
      <w:proofErr w:type="spellStart"/>
      <w:r w:rsidR="00C540DA">
        <w:rPr>
          <w:rFonts w:ascii="Apex New Book" w:eastAsia="Times New Roman" w:hAnsi="Apex New Book"/>
          <w:sz w:val="22"/>
          <w:szCs w:val="22"/>
        </w:rPr>
        <w:t>pluri-disciplinaire</w:t>
      </w:r>
      <w:proofErr w:type="spellEnd"/>
      <w:r w:rsidR="00C540DA">
        <w:rPr>
          <w:rFonts w:ascii="Apex New Book" w:eastAsia="Times New Roman" w:hAnsi="Apex New Book"/>
          <w:sz w:val="22"/>
          <w:szCs w:val="22"/>
        </w:rPr>
        <w:t>…)</w:t>
      </w:r>
    </w:p>
    <w:p w14:paraId="00428B86" w14:textId="3D85A4EF" w:rsidR="00045F3D" w:rsidRDefault="00E509FF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Le suivi </w:t>
      </w:r>
      <w:r w:rsidR="00045F3D">
        <w:rPr>
          <w:rFonts w:ascii="Apex New Book" w:eastAsia="Times New Roman" w:hAnsi="Apex New Book"/>
          <w:sz w:val="22"/>
          <w:szCs w:val="22"/>
        </w:rPr>
        <w:t>et</w:t>
      </w:r>
      <w:r>
        <w:rPr>
          <w:rFonts w:ascii="Apex New Book" w:eastAsia="Times New Roman" w:hAnsi="Apex New Book"/>
          <w:sz w:val="22"/>
          <w:szCs w:val="22"/>
        </w:rPr>
        <w:t xml:space="preserve"> l’évaluation</w:t>
      </w:r>
      <w:r w:rsidR="00045F3D">
        <w:rPr>
          <w:rFonts w:ascii="Apex New Book" w:eastAsia="Times New Roman" w:hAnsi="Apex New Book"/>
          <w:sz w:val="22"/>
          <w:szCs w:val="22"/>
        </w:rPr>
        <w:t xml:space="preserve"> de stages</w:t>
      </w:r>
      <w:r w:rsidR="003F08F3">
        <w:rPr>
          <w:rFonts w:ascii="Apex New Book" w:eastAsia="Times New Roman" w:hAnsi="Apex New Book"/>
          <w:sz w:val="22"/>
          <w:szCs w:val="22"/>
        </w:rPr>
        <w:t xml:space="preserve"> (4A et/ou 5A)</w:t>
      </w:r>
    </w:p>
    <w:p w14:paraId="650BB60E" w14:textId="35593628" w:rsidR="00E509FF" w:rsidRPr="000F3E89" w:rsidRDefault="00E509FF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Le suivi et l’évaluation d’</w:t>
      </w:r>
      <w:r w:rsidR="00C479BE">
        <w:rPr>
          <w:rFonts w:ascii="Apex New Book" w:eastAsia="Times New Roman" w:hAnsi="Apex New Book"/>
          <w:sz w:val="22"/>
          <w:szCs w:val="22"/>
        </w:rPr>
        <w:t xml:space="preserve">élèves en </w:t>
      </w:r>
      <w:r>
        <w:rPr>
          <w:rFonts w:ascii="Apex New Book" w:eastAsia="Times New Roman" w:hAnsi="Apex New Book"/>
          <w:sz w:val="22"/>
          <w:szCs w:val="22"/>
        </w:rPr>
        <w:t>apprenti</w:t>
      </w:r>
      <w:r w:rsidR="00C479BE">
        <w:rPr>
          <w:rFonts w:ascii="Apex New Book" w:eastAsia="Times New Roman" w:hAnsi="Apex New Book"/>
          <w:sz w:val="22"/>
          <w:szCs w:val="22"/>
        </w:rPr>
        <w:t>s</w:t>
      </w:r>
      <w:r>
        <w:rPr>
          <w:rFonts w:ascii="Apex New Book" w:eastAsia="Times New Roman" w:hAnsi="Apex New Book"/>
          <w:sz w:val="22"/>
          <w:szCs w:val="22"/>
        </w:rPr>
        <w:t>s</w:t>
      </w:r>
      <w:r w:rsidR="00C479BE">
        <w:rPr>
          <w:rFonts w:ascii="Apex New Book" w:eastAsia="Times New Roman" w:hAnsi="Apex New Book"/>
          <w:sz w:val="22"/>
          <w:szCs w:val="22"/>
        </w:rPr>
        <w:t>age</w:t>
      </w:r>
      <w:r>
        <w:rPr>
          <w:rFonts w:ascii="Apex New Book" w:eastAsia="Times New Roman" w:hAnsi="Apex New Book"/>
          <w:sz w:val="22"/>
          <w:szCs w:val="22"/>
        </w:rPr>
        <w:t xml:space="preserve"> de 3A, 4A et/ou 5A sur chaque semestre</w:t>
      </w:r>
    </w:p>
    <w:p w14:paraId="0B66EF01" w14:textId="78CAF7D3" w:rsidR="00071CF6" w:rsidRDefault="00877826" w:rsidP="00FB0642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Polytech Nice Sophia </w:t>
      </w:r>
      <w:r w:rsidR="00490E2D">
        <w:rPr>
          <w:rFonts w:ascii="Apex New Book" w:eastAsia="Times New Roman" w:hAnsi="Apex New Book"/>
          <w:sz w:val="22"/>
          <w:szCs w:val="22"/>
        </w:rPr>
        <w:t xml:space="preserve">et Université Côte d’Azur sont aussi engagées dans une démarche de suivi et d’innovation pédagogique auprès des </w:t>
      </w:r>
      <w:proofErr w:type="spellStart"/>
      <w:r w:rsidR="00490E2D">
        <w:rPr>
          <w:rFonts w:ascii="Apex New Book" w:eastAsia="Times New Roman" w:hAnsi="Apex New Book"/>
          <w:sz w:val="22"/>
          <w:szCs w:val="22"/>
        </w:rPr>
        <w:t>étudiant.</w:t>
      </w:r>
      <w:proofErr w:type="gramStart"/>
      <w:r w:rsidR="00490E2D">
        <w:rPr>
          <w:rFonts w:ascii="Apex New Book" w:eastAsia="Times New Roman" w:hAnsi="Apex New Book"/>
          <w:sz w:val="22"/>
          <w:szCs w:val="22"/>
        </w:rPr>
        <w:t>e.s</w:t>
      </w:r>
      <w:proofErr w:type="spellEnd"/>
      <w:proofErr w:type="gramEnd"/>
      <w:r w:rsidR="00490E2D">
        <w:rPr>
          <w:rFonts w:ascii="Apex New Book" w:eastAsia="Times New Roman" w:hAnsi="Apex New Book"/>
          <w:sz w:val="22"/>
          <w:szCs w:val="22"/>
        </w:rPr>
        <w:t> ; aussi, une attention particulière sera donnée à la maîtrise et l’utilisation de techniques intégrant les principes andragogiques, ainsi qu’au souci de la transmission des savoirs et de l’investissement auprès des élèves.</w:t>
      </w:r>
    </w:p>
    <w:p w14:paraId="27FC9DD8" w14:textId="77777777" w:rsidR="00752E35" w:rsidRPr="00071CF6" w:rsidRDefault="00752E35" w:rsidP="00FB0642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1EDC7D2D" w14:textId="30B2B73B" w:rsidR="00B9575B" w:rsidRDefault="00071CF6" w:rsidP="00071CF6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071CF6">
        <w:rPr>
          <w:rFonts w:ascii="Apex New Book" w:eastAsia="Times New Roman" w:hAnsi="Apex New Book"/>
          <w:sz w:val="22"/>
          <w:szCs w:val="22"/>
        </w:rPr>
        <w:t>La maquette détaillée des enseignements est disponible sur le site de la spécialité (</w:t>
      </w:r>
      <w:hyperlink r:id="rId8" w:history="1">
        <w:r w:rsidRPr="00CF20AD">
          <w:rPr>
            <w:rStyle w:val="Lienhypertexte"/>
            <w:rFonts w:ascii="Apex New Book" w:eastAsia="Times New Roman" w:hAnsi="Apex New Book"/>
            <w:sz w:val="22"/>
            <w:szCs w:val="22"/>
          </w:rPr>
          <w:t>http://unice.fr/polytechnice/fr/formation/ingenieur-batiments</w:t>
        </w:r>
      </w:hyperlink>
      <w:r w:rsidRPr="00071CF6">
        <w:rPr>
          <w:rFonts w:ascii="Apex New Book" w:eastAsia="Times New Roman" w:hAnsi="Apex New Book"/>
          <w:sz w:val="22"/>
          <w:szCs w:val="22"/>
        </w:rPr>
        <w:t>)</w:t>
      </w:r>
    </w:p>
    <w:p w14:paraId="09DF662A" w14:textId="77777777" w:rsidR="00B9575B" w:rsidRPr="00B9575B" w:rsidRDefault="00B9575B" w:rsidP="00B9575B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29CD74AD" w14:textId="05D5B474" w:rsidR="00B9575B" w:rsidRDefault="00BC5F65" w:rsidP="00B9575B">
      <w:pPr>
        <w:spacing w:line="276" w:lineRule="auto"/>
        <w:jc w:val="both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Activités principales</w:t>
      </w:r>
    </w:p>
    <w:p w14:paraId="72786A07" w14:textId="77777777" w:rsidR="007066A8" w:rsidRPr="00BC5F65" w:rsidRDefault="007066A8" w:rsidP="00B9575B">
      <w:pPr>
        <w:spacing w:line="276" w:lineRule="auto"/>
        <w:jc w:val="both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</w:p>
    <w:p w14:paraId="4DF6F618" w14:textId="29AFE523" w:rsidR="00CF20AD" w:rsidRPr="00071CF6" w:rsidRDefault="009F0E99" w:rsidP="00CF20A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Le service d’enseignement est calculé sur une base</w:t>
      </w:r>
      <w:r w:rsidR="00CF20AD" w:rsidRPr="00071CF6">
        <w:rPr>
          <w:rFonts w:ascii="Apex New Book" w:eastAsia="Times New Roman" w:hAnsi="Apex New Book"/>
          <w:sz w:val="22"/>
          <w:szCs w:val="22"/>
        </w:rPr>
        <w:t xml:space="preserve"> annuelle de </w:t>
      </w:r>
      <w:r w:rsidR="0023110D">
        <w:rPr>
          <w:rFonts w:ascii="Apex New Book" w:eastAsia="Times New Roman" w:hAnsi="Apex New Book"/>
          <w:sz w:val="22"/>
          <w:szCs w:val="22"/>
        </w:rPr>
        <w:t>384 h</w:t>
      </w:r>
      <w:r w:rsidR="00CF20AD" w:rsidRPr="00071CF6">
        <w:rPr>
          <w:rFonts w:ascii="Apex New Book" w:eastAsia="Times New Roman" w:hAnsi="Apex New Book"/>
          <w:sz w:val="22"/>
          <w:szCs w:val="22"/>
        </w:rPr>
        <w:t xml:space="preserve"> équivalent TD</w:t>
      </w:r>
      <w:r>
        <w:rPr>
          <w:rFonts w:ascii="Apex New Book" w:eastAsia="Times New Roman" w:hAnsi="Apex New Book"/>
          <w:sz w:val="22"/>
          <w:szCs w:val="22"/>
        </w:rPr>
        <w:t xml:space="preserve"> en présence des étudiants</w:t>
      </w:r>
      <w:r w:rsidR="00CF20AD" w:rsidRPr="00071CF6">
        <w:rPr>
          <w:rFonts w:ascii="Apex New Book" w:eastAsia="Times New Roman" w:hAnsi="Apex New Book"/>
          <w:sz w:val="22"/>
          <w:szCs w:val="22"/>
        </w:rPr>
        <w:t>. Ces enseignements sont répartis annuellement selon les plannings définis par les responsables d’années.</w:t>
      </w:r>
      <w:r>
        <w:rPr>
          <w:rFonts w:ascii="Apex New Book" w:eastAsia="Times New Roman" w:hAnsi="Apex New Book"/>
          <w:sz w:val="22"/>
          <w:szCs w:val="22"/>
        </w:rPr>
        <w:t xml:space="preserve"> La personne recrutée participera aussi à des activités </w:t>
      </w:r>
      <w:r w:rsidR="00B044FD">
        <w:rPr>
          <w:rFonts w:ascii="Apex New Book" w:eastAsia="Times New Roman" w:hAnsi="Apex New Book"/>
          <w:sz w:val="22"/>
          <w:szCs w:val="22"/>
        </w:rPr>
        <w:t xml:space="preserve">à </w:t>
      </w:r>
      <w:r w:rsidRPr="009F0E99">
        <w:rPr>
          <w:rFonts w:ascii="Apex New Book" w:eastAsia="Times New Roman" w:hAnsi="Apex New Book"/>
          <w:sz w:val="22"/>
          <w:szCs w:val="22"/>
        </w:rPr>
        <w:t>caractère péri-pédagogique (participation à la vie de l’équipe</w:t>
      </w:r>
      <w:r>
        <w:rPr>
          <w:rFonts w:ascii="Apex New Book" w:eastAsia="Times New Roman" w:hAnsi="Apex New Book"/>
          <w:sz w:val="22"/>
          <w:szCs w:val="22"/>
        </w:rPr>
        <w:t xml:space="preserve"> </w:t>
      </w:r>
      <w:r w:rsidRPr="009F0E99">
        <w:rPr>
          <w:rFonts w:ascii="Apex New Book" w:eastAsia="Times New Roman" w:hAnsi="Apex New Book"/>
          <w:sz w:val="22"/>
          <w:szCs w:val="22"/>
        </w:rPr>
        <w:t>d’enseignement, réunions pédagogiques, suivi de stages, jurys, opérations de communication, etc.)</w:t>
      </w:r>
    </w:p>
    <w:p w14:paraId="1E4675D7" w14:textId="77777777" w:rsidR="00B9575B" w:rsidRPr="00B9575B" w:rsidRDefault="00B9575B" w:rsidP="00B9575B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16CFDD09" w14:textId="49B949FB" w:rsidR="008E1A0C" w:rsidRDefault="00522E80" w:rsidP="00566C06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P</w:t>
      </w:r>
      <w:r w:rsidR="00243D80" w:rsidRPr="00243D80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 xml:space="preserve">rofil </w:t>
      </w:r>
      <w:r w:rsidR="004F585D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des candidatures</w:t>
      </w:r>
    </w:p>
    <w:p w14:paraId="6458016A" w14:textId="5FE2D749" w:rsidR="009F0E99" w:rsidRDefault="009F0E99" w:rsidP="00566C06">
      <w:pPr>
        <w:spacing w:before="240" w:after="120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Niveau master ou équivalent</w:t>
      </w:r>
    </w:p>
    <w:p w14:paraId="1C69EF2D" w14:textId="77777777" w:rsidR="007066A8" w:rsidRPr="00B9575B" w:rsidRDefault="007066A8" w:rsidP="00566C06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</w:p>
    <w:p w14:paraId="587B8325" w14:textId="66354D9E" w:rsidR="00C90E27" w:rsidRDefault="00FB3996" w:rsidP="000934C9">
      <w:pPr>
        <w:keepNext/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C</w:t>
      </w:r>
      <w:r w:rsidR="00C90E27" w:rsidRPr="00C90E27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 xml:space="preserve">ompétences </w:t>
      </w: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 xml:space="preserve">et qualités </w:t>
      </w:r>
      <w:r w:rsidR="00C90E27" w:rsidRPr="00C90E27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requises</w:t>
      </w:r>
    </w:p>
    <w:p w14:paraId="75B7EDAE" w14:textId="6E81D503" w:rsidR="00CF20AD" w:rsidRPr="00CC02B0" w:rsidRDefault="009F0E99" w:rsidP="00CF20A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>L</w:t>
      </w:r>
      <w:r w:rsidR="00CF20AD">
        <w:rPr>
          <w:rFonts w:ascii="Apex New Book" w:eastAsia="Times New Roman" w:hAnsi="Apex New Book"/>
          <w:sz w:val="22"/>
          <w:szCs w:val="22"/>
        </w:rPr>
        <w:t>e</w:t>
      </w:r>
      <w:r w:rsidR="007066A8">
        <w:rPr>
          <w:rFonts w:ascii="Apex New Book" w:eastAsia="Times New Roman" w:hAnsi="Apex New Book"/>
          <w:sz w:val="22"/>
          <w:szCs w:val="22"/>
        </w:rPr>
        <w:t>/la</w:t>
      </w:r>
      <w:r w:rsidR="00CF20AD">
        <w:rPr>
          <w:rFonts w:ascii="Apex New Book" w:eastAsia="Times New Roman" w:hAnsi="Apex New Book"/>
          <w:sz w:val="22"/>
          <w:szCs w:val="22"/>
        </w:rPr>
        <w:t xml:space="preserve"> candidat</w:t>
      </w:r>
      <w:r w:rsidR="007066A8">
        <w:rPr>
          <w:rFonts w:ascii="Apex New Book" w:eastAsia="Times New Roman" w:hAnsi="Apex New Book"/>
          <w:sz w:val="22"/>
          <w:szCs w:val="22"/>
        </w:rPr>
        <w:t xml:space="preserve">(e) </w:t>
      </w:r>
      <w:r w:rsidR="00CF20AD">
        <w:rPr>
          <w:rFonts w:ascii="Apex New Book" w:eastAsia="Times New Roman" w:hAnsi="Apex New Book"/>
          <w:sz w:val="22"/>
          <w:szCs w:val="22"/>
        </w:rPr>
        <w:t xml:space="preserve">devra avoir une formation de base en </w:t>
      </w:r>
      <w:r w:rsidR="008805F4">
        <w:rPr>
          <w:rFonts w:ascii="Apex New Book" w:eastAsia="Times New Roman" w:hAnsi="Apex New Book"/>
          <w:sz w:val="22"/>
          <w:szCs w:val="22"/>
        </w:rPr>
        <w:t>thermique et énergétique,</w:t>
      </w:r>
      <w:r w:rsidR="00CF20AD">
        <w:rPr>
          <w:rFonts w:ascii="Apex New Book" w:eastAsia="Times New Roman" w:hAnsi="Apex New Book"/>
          <w:sz w:val="22"/>
          <w:szCs w:val="22"/>
        </w:rPr>
        <w:t xml:space="preserve"> soit</w:t>
      </w:r>
      <w:r w:rsidR="00510EB6">
        <w:rPr>
          <w:rFonts w:ascii="Apex New Book" w:eastAsia="Times New Roman" w:hAnsi="Apex New Book"/>
          <w:sz w:val="22"/>
          <w:szCs w:val="22"/>
        </w:rPr>
        <w:t xml:space="preserve"> très</w:t>
      </w:r>
      <w:r w:rsidR="00CF20AD">
        <w:rPr>
          <w:rFonts w:ascii="Apex New Book" w:eastAsia="Times New Roman" w:hAnsi="Apex New Book"/>
          <w:sz w:val="22"/>
          <w:szCs w:val="22"/>
        </w:rPr>
        <w:t xml:space="preserve"> généraliste, soit spécialisée </w:t>
      </w:r>
      <w:r w:rsidR="003B65D5">
        <w:rPr>
          <w:rFonts w:ascii="Apex New Book" w:eastAsia="Times New Roman" w:hAnsi="Apex New Book"/>
          <w:sz w:val="22"/>
          <w:szCs w:val="22"/>
        </w:rPr>
        <w:t>en rapport avec les besoins</w:t>
      </w:r>
      <w:r w:rsidR="00CF20AD">
        <w:rPr>
          <w:rFonts w:ascii="Apex New Book" w:eastAsia="Times New Roman" w:hAnsi="Apex New Book"/>
          <w:sz w:val="22"/>
          <w:szCs w:val="22"/>
        </w:rPr>
        <w:t xml:space="preserve"> </w:t>
      </w:r>
      <w:r w:rsidR="003B65D5">
        <w:rPr>
          <w:rFonts w:ascii="Apex New Book" w:eastAsia="Times New Roman" w:hAnsi="Apex New Book"/>
          <w:sz w:val="22"/>
          <w:szCs w:val="22"/>
        </w:rPr>
        <w:t>d’enseignement précisés ci-dessus.</w:t>
      </w:r>
    </w:p>
    <w:p w14:paraId="6BAE7CD8" w14:textId="59D02575" w:rsidR="004F585D" w:rsidRPr="008E1A0C" w:rsidRDefault="004F585D" w:rsidP="008E1A0C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5080C08B" w14:textId="3B1E9FB7" w:rsidR="00C90E27" w:rsidRDefault="00C90E27" w:rsidP="000934C9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L</w:t>
      </w:r>
      <w:r w:rsidR="00391E9A"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ocalisation du poste</w:t>
      </w:r>
    </w:p>
    <w:p w14:paraId="2FD2A61E" w14:textId="77777777" w:rsidR="00CF20AD" w:rsidRDefault="00CF20AD" w:rsidP="00CF20AD">
      <w:pPr>
        <w:rPr>
          <w:rFonts w:ascii="Apex New Book" w:eastAsia="Times New Roman" w:hAnsi="Apex New Book"/>
          <w:sz w:val="22"/>
          <w:szCs w:val="22"/>
        </w:rPr>
      </w:pPr>
      <w:r>
        <w:rPr>
          <w:rFonts w:ascii="Apex New Book" w:eastAsia="Times New Roman" w:hAnsi="Apex New Book"/>
          <w:sz w:val="22"/>
          <w:szCs w:val="22"/>
        </w:rPr>
        <w:t xml:space="preserve">Polytech Nice Sophia Antipolis </w:t>
      </w:r>
    </w:p>
    <w:p w14:paraId="3B6F7E88" w14:textId="5A3C01B8" w:rsidR="00CF20AD" w:rsidRDefault="00CF20AD" w:rsidP="00CF20AD">
      <w:pPr>
        <w:rPr>
          <w:rFonts w:ascii="Apex New Book" w:eastAsia="Times New Roman" w:hAnsi="Apex New Book"/>
          <w:sz w:val="22"/>
          <w:szCs w:val="22"/>
        </w:rPr>
      </w:pPr>
      <w:r w:rsidRPr="00CF20AD">
        <w:rPr>
          <w:rFonts w:ascii="Apex New Book" w:eastAsia="Times New Roman" w:hAnsi="Apex New Book"/>
          <w:sz w:val="22"/>
          <w:szCs w:val="22"/>
        </w:rPr>
        <w:t>Campus SophiaTech</w:t>
      </w:r>
      <w:r>
        <w:rPr>
          <w:rFonts w:ascii="Apex New Book" w:eastAsia="Times New Roman" w:hAnsi="Apex New Book"/>
          <w:sz w:val="22"/>
          <w:szCs w:val="22"/>
        </w:rPr>
        <w:t xml:space="preserve"> - 9</w:t>
      </w:r>
      <w:r w:rsidRPr="00CF20AD">
        <w:rPr>
          <w:rFonts w:ascii="Apex New Book" w:eastAsia="Times New Roman" w:hAnsi="Apex New Book"/>
          <w:sz w:val="22"/>
          <w:szCs w:val="22"/>
        </w:rPr>
        <w:t>30 Route des Colles - BP 145</w:t>
      </w:r>
      <w:r>
        <w:rPr>
          <w:rFonts w:ascii="Apex New Book" w:eastAsia="Times New Roman" w:hAnsi="Apex New Book"/>
          <w:sz w:val="22"/>
          <w:szCs w:val="22"/>
        </w:rPr>
        <w:t xml:space="preserve"> - </w:t>
      </w:r>
      <w:r w:rsidRPr="00CF20AD">
        <w:rPr>
          <w:rFonts w:ascii="Apex New Book" w:eastAsia="Times New Roman" w:hAnsi="Apex New Book"/>
          <w:sz w:val="22"/>
          <w:szCs w:val="22"/>
        </w:rPr>
        <w:t>06903 Sophia Antipolis Cedex</w:t>
      </w:r>
    </w:p>
    <w:p w14:paraId="4B1AD825" w14:textId="77777777" w:rsidR="007066A8" w:rsidRPr="00CF20AD" w:rsidRDefault="007066A8" w:rsidP="00CF20AD">
      <w:pPr>
        <w:rPr>
          <w:rFonts w:ascii="Apex New Book" w:eastAsia="Times New Roman" w:hAnsi="Apex New Book"/>
          <w:sz w:val="22"/>
          <w:szCs w:val="22"/>
        </w:rPr>
      </w:pPr>
    </w:p>
    <w:p w14:paraId="324D69CD" w14:textId="1C07D8FE" w:rsidR="001F048B" w:rsidRDefault="001F048B" w:rsidP="000934C9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Conditions de candidature :</w:t>
      </w:r>
    </w:p>
    <w:p w14:paraId="264CE68A" w14:textId="532C180B" w:rsidR="00FD1C4D" w:rsidRPr="00B044FD" w:rsidRDefault="00FD1C4D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B044FD">
        <w:rPr>
          <w:rFonts w:ascii="Apex New Book" w:eastAsia="Times New Roman" w:hAnsi="Apex New Book"/>
          <w:sz w:val="22"/>
          <w:szCs w:val="22"/>
        </w:rPr>
        <w:t>Type de recrutement</w:t>
      </w:r>
      <w:r w:rsidR="00522E80" w:rsidRPr="00B044FD">
        <w:rPr>
          <w:rFonts w:ascii="Apex New Book" w:eastAsia="Times New Roman" w:hAnsi="Apex New Book"/>
          <w:sz w:val="22"/>
          <w:szCs w:val="22"/>
        </w:rPr>
        <w:t xml:space="preserve"> : </w:t>
      </w:r>
      <w:r w:rsidR="004A301C" w:rsidRPr="00B044FD">
        <w:rPr>
          <w:rFonts w:ascii="Apex New Book" w:eastAsia="Times New Roman" w:hAnsi="Apex New Book"/>
          <w:sz w:val="22"/>
          <w:szCs w:val="22"/>
        </w:rPr>
        <w:t>Contractuel</w:t>
      </w:r>
    </w:p>
    <w:p w14:paraId="13F594EF" w14:textId="50A620FD" w:rsidR="00FD1C4D" w:rsidRPr="00BE133C" w:rsidRDefault="00BE133C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BE133C">
        <w:rPr>
          <w:rFonts w:ascii="Apex New Book" w:eastAsia="Times New Roman" w:hAnsi="Apex New Book"/>
          <w:sz w:val="22"/>
          <w:szCs w:val="22"/>
        </w:rPr>
        <w:t>Durée</w:t>
      </w:r>
      <w:r>
        <w:rPr>
          <w:rFonts w:ascii="Apex New Book" w:eastAsia="Times New Roman" w:hAnsi="Apex New Book"/>
          <w:sz w:val="22"/>
          <w:szCs w:val="22"/>
        </w:rPr>
        <w:t xml:space="preserve"> : </w:t>
      </w:r>
      <w:r w:rsidRPr="00BE133C">
        <w:rPr>
          <w:rFonts w:ascii="Apex New Book" w:eastAsia="Times New Roman" w:hAnsi="Apex New Book"/>
          <w:sz w:val="22"/>
          <w:szCs w:val="22"/>
        </w:rPr>
        <w:t>1 an renouvelable</w:t>
      </w:r>
    </w:p>
    <w:p w14:paraId="5930086C" w14:textId="77777777" w:rsidR="00FD1C4D" w:rsidRPr="00FD1C4D" w:rsidRDefault="00FD1C4D" w:rsidP="00FD1C4D">
      <w:pPr>
        <w:spacing w:line="256" w:lineRule="auto"/>
        <w:rPr>
          <w:rFonts w:ascii="Apex New Book" w:hAnsi="Apex New Book" w:cs="Arial"/>
          <w:i/>
          <w:sz w:val="18"/>
          <w:szCs w:val="18"/>
        </w:rPr>
      </w:pPr>
    </w:p>
    <w:p w14:paraId="7B610332" w14:textId="27095B27" w:rsidR="00C90E27" w:rsidRDefault="00C02DD6" w:rsidP="000934C9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lastRenderedPageBreak/>
        <w:t>Informations complémentaires :</w:t>
      </w:r>
    </w:p>
    <w:p w14:paraId="2CFABDC9" w14:textId="77777777" w:rsidR="007066A8" w:rsidRDefault="007066A8" w:rsidP="000934C9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</w:p>
    <w:p w14:paraId="4253532C" w14:textId="540C8E37" w:rsidR="003B65D5" w:rsidRDefault="00B044FD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B044FD">
        <w:rPr>
          <w:rFonts w:ascii="Apex New Book" w:eastAsia="Times New Roman" w:hAnsi="Apex New Book"/>
          <w:b/>
          <w:sz w:val="22"/>
          <w:szCs w:val="22"/>
          <w:u w:val="single"/>
        </w:rPr>
        <w:t>Contact</w:t>
      </w:r>
      <w:r w:rsidR="007066A8">
        <w:rPr>
          <w:rFonts w:ascii="Apex New Book" w:eastAsia="Times New Roman" w:hAnsi="Apex New Book"/>
          <w:b/>
          <w:sz w:val="22"/>
          <w:szCs w:val="22"/>
          <w:u w:val="single"/>
        </w:rPr>
        <w:t>s</w:t>
      </w:r>
      <w:r w:rsidRPr="00B044FD">
        <w:rPr>
          <w:rFonts w:ascii="Apex New Book" w:eastAsia="Times New Roman" w:hAnsi="Apex New Book"/>
          <w:b/>
          <w:sz w:val="22"/>
          <w:szCs w:val="22"/>
          <w:u w:val="single"/>
        </w:rPr>
        <w:t> :</w:t>
      </w:r>
      <w:r w:rsidRPr="00B044FD">
        <w:rPr>
          <w:rFonts w:ascii="Apex New Book" w:eastAsia="Times New Roman" w:hAnsi="Apex New Book"/>
          <w:sz w:val="22"/>
          <w:szCs w:val="22"/>
        </w:rPr>
        <w:t xml:space="preserve"> </w:t>
      </w:r>
    </w:p>
    <w:p w14:paraId="7A9AD57C" w14:textId="1251D5F9" w:rsidR="00B044FD" w:rsidRPr="00B044FD" w:rsidRDefault="00406EC3" w:rsidP="00B044FD">
      <w:pPr>
        <w:spacing w:line="276" w:lineRule="auto"/>
        <w:jc w:val="both"/>
        <w:rPr>
          <w:rStyle w:val="Lienhypertexte"/>
        </w:rPr>
      </w:pPr>
      <w:r>
        <w:rPr>
          <w:rFonts w:ascii="Apex New Book" w:eastAsia="Times New Roman" w:hAnsi="Apex New Book"/>
          <w:sz w:val="22"/>
          <w:szCs w:val="22"/>
        </w:rPr>
        <w:t>Pr. Erwin FRANQUET</w:t>
      </w:r>
      <w:r w:rsidR="00B044FD" w:rsidRPr="00B044FD">
        <w:rPr>
          <w:rFonts w:ascii="Apex New Book" w:eastAsia="Times New Roman" w:hAnsi="Apex New Book"/>
          <w:sz w:val="22"/>
          <w:szCs w:val="22"/>
        </w:rPr>
        <w:t xml:space="preserve"> </w:t>
      </w:r>
      <w:r>
        <w:rPr>
          <w:rFonts w:ascii="Apex New Book" w:eastAsia="Times New Roman" w:hAnsi="Apex New Book"/>
          <w:sz w:val="22"/>
          <w:szCs w:val="22"/>
        </w:rPr>
        <w:t>–</w:t>
      </w:r>
      <w:r w:rsidR="00B044FD" w:rsidRPr="00B044FD">
        <w:rPr>
          <w:rFonts w:ascii="Apex New Book" w:eastAsia="Times New Roman" w:hAnsi="Apex New Book"/>
          <w:sz w:val="22"/>
          <w:szCs w:val="22"/>
        </w:rPr>
        <w:t xml:space="preserve"> Directeur du </w:t>
      </w:r>
      <w:r>
        <w:rPr>
          <w:rFonts w:ascii="Apex New Book" w:eastAsia="Times New Roman" w:hAnsi="Apex New Book"/>
          <w:sz w:val="22"/>
          <w:szCs w:val="22"/>
        </w:rPr>
        <w:t>D</w:t>
      </w:r>
      <w:r w:rsidR="00B044FD" w:rsidRPr="00B044FD">
        <w:rPr>
          <w:rFonts w:ascii="Apex New Book" w:eastAsia="Times New Roman" w:hAnsi="Apex New Book"/>
          <w:sz w:val="22"/>
          <w:szCs w:val="22"/>
        </w:rPr>
        <w:t xml:space="preserve">épartements Bâtiments </w:t>
      </w:r>
      <w:r>
        <w:rPr>
          <w:rFonts w:ascii="Apex New Book" w:eastAsia="Times New Roman" w:hAnsi="Apex New Book"/>
          <w:sz w:val="22"/>
          <w:szCs w:val="22"/>
        </w:rPr>
        <w:t>–</w:t>
      </w:r>
      <w:r w:rsidR="00B044FD" w:rsidRPr="00B044FD">
        <w:rPr>
          <w:rFonts w:ascii="Apex New Book" w:eastAsia="Times New Roman" w:hAnsi="Apex New Book"/>
          <w:sz w:val="22"/>
          <w:szCs w:val="22"/>
        </w:rPr>
        <w:t xml:space="preserve">  </w:t>
      </w:r>
      <w:hyperlink r:id="rId9" w:history="1">
        <w:r w:rsidRPr="00FA00DB">
          <w:rPr>
            <w:rStyle w:val="Lienhypertexte"/>
          </w:rPr>
          <w:t>erwin.franquet@univ-cotedazur.fr</w:t>
        </w:r>
      </w:hyperlink>
    </w:p>
    <w:p w14:paraId="5A2D66E8" w14:textId="77777777" w:rsidR="00B044FD" w:rsidRDefault="00B044FD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7314A5CF" w14:textId="77777777" w:rsidR="00406EC3" w:rsidRPr="00B044FD" w:rsidRDefault="00C02DD6" w:rsidP="00406EC3">
      <w:pPr>
        <w:spacing w:line="276" w:lineRule="auto"/>
        <w:jc w:val="both"/>
        <w:rPr>
          <w:rStyle w:val="Lienhypertexte"/>
        </w:rPr>
      </w:pPr>
      <w:r w:rsidRPr="00B044FD">
        <w:rPr>
          <w:rFonts w:ascii="Apex New Book" w:eastAsia="Times New Roman" w:hAnsi="Apex New Book"/>
          <w:sz w:val="22"/>
          <w:szCs w:val="22"/>
        </w:rPr>
        <w:t>Les dossiers de candidature, comprenant un curriculum vitae</w:t>
      </w:r>
      <w:r w:rsidR="009F0E99" w:rsidRPr="00B044FD">
        <w:rPr>
          <w:rFonts w:ascii="Apex New Book" w:eastAsia="Times New Roman" w:hAnsi="Apex New Book"/>
          <w:sz w:val="22"/>
          <w:szCs w:val="22"/>
        </w:rPr>
        <w:t xml:space="preserve"> détaillé</w:t>
      </w:r>
      <w:r w:rsidR="00406EC3">
        <w:rPr>
          <w:rFonts w:ascii="Apex New Book" w:eastAsia="Times New Roman" w:hAnsi="Apex New Book"/>
          <w:sz w:val="22"/>
          <w:szCs w:val="22"/>
        </w:rPr>
        <w:t xml:space="preserve"> et</w:t>
      </w:r>
      <w:r w:rsidR="009F0E99" w:rsidRPr="00B044FD">
        <w:rPr>
          <w:rFonts w:ascii="Apex New Book" w:eastAsia="Times New Roman" w:hAnsi="Apex New Book"/>
          <w:sz w:val="22"/>
          <w:szCs w:val="22"/>
        </w:rPr>
        <w:t xml:space="preserve"> </w:t>
      </w:r>
      <w:r w:rsidRPr="00B044FD">
        <w:rPr>
          <w:rFonts w:ascii="Apex New Book" w:eastAsia="Times New Roman" w:hAnsi="Apex New Book"/>
          <w:sz w:val="22"/>
          <w:szCs w:val="22"/>
        </w:rPr>
        <w:t>une lettre de motivation doivent être adressés à l’adresse suivante :</w:t>
      </w:r>
      <w:r w:rsidR="00697D4C" w:rsidRPr="00B044FD">
        <w:rPr>
          <w:rFonts w:ascii="Apex New Book" w:eastAsia="Times New Roman" w:hAnsi="Apex New Book"/>
          <w:sz w:val="22"/>
          <w:szCs w:val="22"/>
        </w:rPr>
        <w:t xml:space="preserve"> </w:t>
      </w:r>
      <w:hyperlink r:id="rId10" w:history="1">
        <w:r w:rsidR="00406EC3">
          <w:rPr>
            <w:rStyle w:val="Lienhypertexte"/>
          </w:rPr>
          <w:t>erwin.franquet</w:t>
        </w:r>
        <w:r w:rsidR="00406EC3" w:rsidRPr="00B044FD">
          <w:rPr>
            <w:rStyle w:val="Lienhypertexte"/>
          </w:rPr>
          <w:t>@univ-cotedazur.fr</w:t>
        </w:r>
      </w:hyperlink>
    </w:p>
    <w:p w14:paraId="4330592B" w14:textId="00B8A834" w:rsidR="00BE133C" w:rsidRDefault="008E1A0C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proofErr w:type="gramStart"/>
      <w:r w:rsidRPr="00B044FD">
        <w:rPr>
          <w:rFonts w:ascii="Apex New Book" w:eastAsia="Times New Roman" w:hAnsi="Apex New Book"/>
          <w:sz w:val="22"/>
          <w:szCs w:val="22"/>
        </w:rPr>
        <w:t>avec</w:t>
      </w:r>
      <w:proofErr w:type="gramEnd"/>
      <w:r w:rsidRPr="00B044FD">
        <w:rPr>
          <w:rFonts w:ascii="Apex New Book" w:eastAsia="Times New Roman" w:hAnsi="Apex New Book"/>
          <w:sz w:val="22"/>
          <w:szCs w:val="22"/>
        </w:rPr>
        <w:t xml:space="preserve"> copie à </w:t>
      </w:r>
      <w:hyperlink r:id="rId11" w:history="1">
        <w:r w:rsidRPr="00B044FD">
          <w:rPr>
            <w:rStyle w:val="Lienhypertexte"/>
          </w:rPr>
          <w:t>recrutement@univ-cotedazur.fr</w:t>
        </w:r>
      </w:hyperlink>
      <w:r w:rsidR="0031625F">
        <w:rPr>
          <w:rStyle w:val="Lienhypertexte"/>
        </w:rPr>
        <w:t>, emilie.devaux@univ-cotedazur.fr</w:t>
      </w:r>
      <w:r w:rsidR="00A53185" w:rsidRPr="00B044FD">
        <w:rPr>
          <w:rFonts w:ascii="Apex New Book" w:eastAsia="Times New Roman" w:hAnsi="Apex New Book"/>
          <w:sz w:val="22"/>
          <w:szCs w:val="22"/>
        </w:rPr>
        <w:t xml:space="preserve"> </w:t>
      </w:r>
    </w:p>
    <w:p w14:paraId="47198CA9" w14:textId="77777777" w:rsidR="007066A8" w:rsidRDefault="007066A8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02C98DD2" w14:textId="464F3CF5" w:rsidR="00BE133C" w:rsidRDefault="00BE133C" w:rsidP="00B044FD">
      <w:pPr>
        <w:spacing w:line="276" w:lineRule="auto"/>
        <w:jc w:val="both"/>
        <w:rPr>
          <w:rFonts w:ascii="Apex New Book" w:eastAsia="Times New Roman" w:hAnsi="Apex New Book"/>
          <w:b/>
          <w:sz w:val="22"/>
          <w:szCs w:val="22"/>
        </w:rPr>
      </w:pPr>
      <w:r w:rsidRPr="00BE133C">
        <w:rPr>
          <w:rFonts w:ascii="Apex New Book" w:eastAsia="Times New Roman" w:hAnsi="Apex New Book"/>
          <w:b/>
          <w:sz w:val="22"/>
          <w:szCs w:val="22"/>
        </w:rPr>
        <w:t xml:space="preserve">Date limite : </w:t>
      </w:r>
      <w:r w:rsidR="00B9575B" w:rsidRPr="00BE133C">
        <w:rPr>
          <w:rFonts w:ascii="Apex New Book" w:eastAsia="Times New Roman" w:hAnsi="Apex New Book"/>
          <w:b/>
          <w:sz w:val="22"/>
          <w:szCs w:val="22"/>
        </w:rPr>
        <w:t xml:space="preserve"> </w:t>
      </w:r>
      <w:r w:rsidR="00B9575B" w:rsidRPr="00EB3716">
        <w:rPr>
          <w:rFonts w:ascii="Apex New Book" w:eastAsia="Times New Roman" w:hAnsi="Apex New Book"/>
          <w:b/>
          <w:sz w:val="22"/>
          <w:szCs w:val="22"/>
        </w:rPr>
        <w:t>le</w:t>
      </w:r>
      <w:r w:rsidR="009F0E99" w:rsidRPr="00EB3716">
        <w:rPr>
          <w:rFonts w:ascii="Apex New Book" w:eastAsia="Times New Roman" w:hAnsi="Apex New Book"/>
          <w:b/>
          <w:sz w:val="22"/>
          <w:szCs w:val="22"/>
        </w:rPr>
        <w:t xml:space="preserve"> </w:t>
      </w:r>
      <w:r w:rsidR="00573717" w:rsidRPr="00EB3716">
        <w:rPr>
          <w:rFonts w:ascii="Apex New Book" w:eastAsia="Times New Roman" w:hAnsi="Apex New Book"/>
          <w:b/>
          <w:sz w:val="22"/>
          <w:szCs w:val="22"/>
        </w:rPr>
        <w:t>3</w:t>
      </w:r>
      <w:r w:rsidR="00EB3716" w:rsidRPr="00EB3716">
        <w:rPr>
          <w:rFonts w:ascii="Apex New Book" w:eastAsia="Times New Roman" w:hAnsi="Apex New Book"/>
          <w:b/>
          <w:sz w:val="22"/>
          <w:szCs w:val="22"/>
        </w:rPr>
        <w:t>1 juillet 2023</w:t>
      </w:r>
      <w:r w:rsidR="007066A8">
        <w:rPr>
          <w:rFonts w:ascii="Apex New Book" w:eastAsia="Times New Roman" w:hAnsi="Apex New Book"/>
          <w:b/>
          <w:sz w:val="22"/>
          <w:szCs w:val="22"/>
        </w:rPr>
        <w:t>.</w:t>
      </w:r>
    </w:p>
    <w:p w14:paraId="68E268AE" w14:textId="77777777" w:rsidR="007066A8" w:rsidRDefault="007066A8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</w:p>
    <w:p w14:paraId="7E2947FF" w14:textId="39295C5F" w:rsidR="00236074" w:rsidRPr="00B044FD" w:rsidRDefault="00236074" w:rsidP="00B044FD">
      <w:pPr>
        <w:spacing w:line="276" w:lineRule="auto"/>
        <w:jc w:val="both"/>
        <w:rPr>
          <w:rFonts w:ascii="Apex New Book" w:eastAsia="Times New Roman" w:hAnsi="Apex New Book"/>
          <w:sz w:val="22"/>
          <w:szCs w:val="22"/>
        </w:rPr>
      </w:pPr>
      <w:r w:rsidRPr="00B044FD">
        <w:rPr>
          <w:rFonts w:ascii="Apex New Book" w:eastAsia="Times New Roman" w:hAnsi="Apex New Book"/>
          <w:sz w:val="22"/>
          <w:szCs w:val="22"/>
        </w:rPr>
        <w:t>Tous nos postes sont ouverts aux personnes en situation de handicap.</w:t>
      </w:r>
    </w:p>
    <w:sectPr w:rsidR="00236074" w:rsidRPr="00B044FD" w:rsidSect="00607A3E">
      <w:pgSz w:w="11900" w:h="16840"/>
      <w:pgMar w:top="1417" w:right="1417" w:bottom="119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ex New Book">
    <w:altName w:val="Tahoma"/>
    <w:panose1 w:val="00000000000000000000"/>
    <w:charset w:val="4D"/>
    <w:family w:val="auto"/>
    <w:notTrueType/>
    <w:pitch w:val="variable"/>
    <w:sig w:usb0="A00000FF" w:usb1="5001606B" w:usb2="00000010" w:usb3="00000000" w:csb0="0000019B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 New Heavy">
    <w:altName w:val="Tahoma"/>
    <w:panose1 w:val="00000000000000000000"/>
    <w:charset w:val="4D"/>
    <w:family w:val="auto"/>
    <w:notTrueType/>
    <w:pitch w:val="variable"/>
    <w:sig w:usb0="A00000FF" w:usb1="5001606B" w:usb2="0000001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273"/>
    <w:multiLevelType w:val="hybridMultilevel"/>
    <w:tmpl w:val="ED046074"/>
    <w:lvl w:ilvl="0" w:tplc="63B0C0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286B"/>
    <w:multiLevelType w:val="multilevel"/>
    <w:tmpl w:val="96049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65804"/>
    <w:multiLevelType w:val="hybridMultilevel"/>
    <w:tmpl w:val="59081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5EFF"/>
    <w:multiLevelType w:val="hybridMultilevel"/>
    <w:tmpl w:val="67883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8C8"/>
    <w:multiLevelType w:val="hybridMultilevel"/>
    <w:tmpl w:val="02F0F4FA"/>
    <w:lvl w:ilvl="0" w:tplc="68D41A4A">
      <w:numFmt w:val="bullet"/>
      <w:lvlText w:val="•"/>
      <w:lvlJc w:val="left"/>
      <w:pPr>
        <w:ind w:left="1413" w:hanging="705"/>
      </w:pPr>
      <w:rPr>
        <w:rFonts w:ascii="Apex New Book" w:eastAsia="Times New Roman" w:hAnsi="Apex New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1B3F2D"/>
    <w:multiLevelType w:val="multilevel"/>
    <w:tmpl w:val="A9FEF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E4581"/>
    <w:multiLevelType w:val="hybridMultilevel"/>
    <w:tmpl w:val="BF98D052"/>
    <w:lvl w:ilvl="0" w:tplc="8332874A">
      <w:start w:val="1"/>
      <w:numFmt w:val="bullet"/>
      <w:lvlText w:val="-"/>
      <w:lvlJc w:val="left"/>
      <w:pPr>
        <w:ind w:left="720" w:hanging="360"/>
      </w:pPr>
      <w:rPr>
        <w:rFonts w:ascii="Apex New Book" w:eastAsia="Times New Roman" w:hAnsi="Apex New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1B27"/>
    <w:multiLevelType w:val="hybridMultilevel"/>
    <w:tmpl w:val="C31A57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A5B86"/>
    <w:multiLevelType w:val="multilevel"/>
    <w:tmpl w:val="FC6C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E6603"/>
    <w:multiLevelType w:val="hybridMultilevel"/>
    <w:tmpl w:val="7B363CA2"/>
    <w:lvl w:ilvl="0" w:tplc="68D41A4A">
      <w:numFmt w:val="bullet"/>
      <w:lvlText w:val="•"/>
      <w:lvlJc w:val="left"/>
      <w:pPr>
        <w:ind w:left="705" w:hanging="705"/>
      </w:pPr>
      <w:rPr>
        <w:rFonts w:ascii="Apex New Book" w:eastAsia="Times New Roman" w:hAnsi="Apex New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598B022E"/>
    <w:multiLevelType w:val="hybridMultilevel"/>
    <w:tmpl w:val="8A462018"/>
    <w:lvl w:ilvl="0" w:tplc="9BDCD6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9F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846E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E73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C5A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E0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4B0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884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808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C405D"/>
    <w:multiLevelType w:val="hybridMultilevel"/>
    <w:tmpl w:val="38CC7DDE"/>
    <w:lvl w:ilvl="0" w:tplc="1BE21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56CA"/>
    <w:multiLevelType w:val="hybridMultilevel"/>
    <w:tmpl w:val="94E48DD4"/>
    <w:lvl w:ilvl="0" w:tplc="CE24DE3C">
      <w:numFmt w:val="bullet"/>
      <w:lvlText w:val="-"/>
      <w:lvlJc w:val="left"/>
      <w:pPr>
        <w:ind w:left="720" w:hanging="360"/>
      </w:pPr>
      <w:rPr>
        <w:rFonts w:ascii="Apex New Book" w:eastAsia="Times New Roman" w:hAnsi="Apex New Book" w:cs="Times New Roman" w:hint="default"/>
      </w:rPr>
    </w:lvl>
    <w:lvl w:ilvl="1" w:tplc="8332874A">
      <w:start w:val="1"/>
      <w:numFmt w:val="bullet"/>
      <w:lvlText w:val="-"/>
      <w:lvlJc w:val="left"/>
      <w:pPr>
        <w:ind w:left="1440" w:hanging="360"/>
      </w:pPr>
      <w:rPr>
        <w:rFonts w:ascii="Apex New Book" w:eastAsia="Times New Roman" w:hAnsi="Apex New Book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C2202"/>
    <w:multiLevelType w:val="hybridMultilevel"/>
    <w:tmpl w:val="B8981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01822"/>
    <w:multiLevelType w:val="multilevel"/>
    <w:tmpl w:val="20DCD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37F52"/>
    <w:multiLevelType w:val="hybridMultilevel"/>
    <w:tmpl w:val="77AEC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669C5"/>
    <w:multiLevelType w:val="hybridMultilevel"/>
    <w:tmpl w:val="E478926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"/>
  </w:num>
  <w:num w:numId="5">
    <w:abstractNumId w:val="15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80"/>
    <w:rsid w:val="00017AC4"/>
    <w:rsid w:val="00023EA3"/>
    <w:rsid w:val="0003234D"/>
    <w:rsid w:val="00037576"/>
    <w:rsid w:val="00045F3D"/>
    <w:rsid w:val="00064D87"/>
    <w:rsid w:val="00071CF6"/>
    <w:rsid w:val="00071F02"/>
    <w:rsid w:val="00082BDA"/>
    <w:rsid w:val="00087756"/>
    <w:rsid w:val="000934C9"/>
    <w:rsid w:val="00093A32"/>
    <w:rsid w:val="00096D97"/>
    <w:rsid w:val="000B7576"/>
    <w:rsid w:val="000C5A7B"/>
    <w:rsid w:val="000D09CD"/>
    <w:rsid w:val="000E75F6"/>
    <w:rsid w:val="000F0F5C"/>
    <w:rsid w:val="000F3E89"/>
    <w:rsid w:val="00127C09"/>
    <w:rsid w:val="00130FF2"/>
    <w:rsid w:val="001449DF"/>
    <w:rsid w:val="001470FA"/>
    <w:rsid w:val="0016310F"/>
    <w:rsid w:val="00166934"/>
    <w:rsid w:val="00175010"/>
    <w:rsid w:val="00180D4D"/>
    <w:rsid w:val="00195C06"/>
    <w:rsid w:val="001A10FB"/>
    <w:rsid w:val="001B09DE"/>
    <w:rsid w:val="001C0359"/>
    <w:rsid w:val="001D0591"/>
    <w:rsid w:val="001D3287"/>
    <w:rsid w:val="001D5088"/>
    <w:rsid w:val="001D7307"/>
    <w:rsid w:val="001E2CA7"/>
    <w:rsid w:val="001F048B"/>
    <w:rsid w:val="001F268C"/>
    <w:rsid w:val="001F486F"/>
    <w:rsid w:val="0020166B"/>
    <w:rsid w:val="0023110D"/>
    <w:rsid w:val="002330FD"/>
    <w:rsid w:val="002346CF"/>
    <w:rsid w:val="00236074"/>
    <w:rsid w:val="002378E2"/>
    <w:rsid w:val="00243D80"/>
    <w:rsid w:val="00255326"/>
    <w:rsid w:val="002610AC"/>
    <w:rsid w:val="00262868"/>
    <w:rsid w:val="0027219C"/>
    <w:rsid w:val="00272E88"/>
    <w:rsid w:val="00285975"/>
    <w:rsid w:val="00294BE9"/>
    <w:rsid w:val="00295777"/>
    <w:rsid w:val="002976BC"/>
    <w:rsid w:val="002A1269"/>
    <w:rsid w:val="002A3ADD"/>
    <w:rsid w:val="002B6C68"/>
    <w:rsid w:val="002B755F"/>
    <w:rsid w:val="002C7832"/>
    <w:rsid w:val="002D2690"/>
    <w:rsid w:val="002D7566"/>
    <w:rsid w:val="002F5FF0"/>
    <w:rsid w:val="00306CCD"/>
    <w:rsid w:val="00311237"/>
    <w:rsid w:val="00314A25"/>
    <w:rsid w:val="003157BF"/>
    <w:rsid w:val="0031625F"/>
    <w:rsid w:val="00333E75"/>
    <w:rsid w:val="00361158"/>
    <w:rsid w:val="00375047"/>
    <w:rsid w:val="00383075"/>
    <w:rsid w:val="00391E9A"/>
    <w:rsid w:val="003A6316"/>
    <w:rsid w:val="003B0C6F"/>
    <w:rsid w:val="003B25ED"/>
    <w:rsid w:val="003B65D5"/>
    <w:rsid w:val="003B71A1"/>
    <w:rsid w:val="003D349A"/>
    <w:rsid w:val="003E50E7"/>
    <w:rsid w:val="003E7C2E"/>
    <w:rsid w:val="003F03B6"/>
    <w:rsid w:val="003F08F3"/>
    <w:rsid w:val="004040C0"/>
    <w:rsid w:val="00406EC3"/>
    <w:rsid w:val="0044432E"/>
    <w:rsid w:val="0047300A"/>
    <w:rsid w:val="00477D8C"/>
    <w:rsid w:val="00490E2D"/>
    <w:rsid w:val="004A301C"/>
    <w:rsid w:val="004B4F23"/>
    <w:rsid w:val="004D6CB7"/>
    <w:rsid w:val="004D707C"/>
    <w:rsid w:val="004F585D"/>
    <w:rsid w:val="0050606D"/>
    <w:rsid w:val="005069FE"/>
    <w:rsid w:val="00510EB6"/>
    <w:rsid w:val="00522E80"/>
    <w:rsid w:val="005239D6"/>
    <w:rsid w:val="0055311D"/>
    <w:rsid w:val="00560133"/>
    <w:rsid w:val="00566C06"/>
    <w:rsid w:val="00572580"/>
    <w:rsid w:val="00573717"/>
    <w:rsid w:val="00584DF6"/>
    <w:rsid w:val="0059473B"/>
    <w:rsid w:val="005B08E1"/>
    <w:rsid w:val="005B28BC"/>
    <w:rsid w:val="005D0DE1"/>
    <w:rsid w:val="005F3536"/>
    <w:rsid w:val="005F6373"/>
    <w:rsid w:val="005F74A0"/>
    <w:rsid w:val="00601704"/>
    <w:rsid w:val="00607A3E"/>
    <w:rsid w:val="00624A53"/>
    <w:rsid w:val="0063780C"/>
    <w:rsid w:val="0064322F"/>
    <w:rsid w:val="00657D89"/>
    <w:rsid w:val="00697D4C"/>
    <w:rsid w:val="006C5CF0"/>
    <w:rsid w:val="006D20D0"/>
    <w:rsid w:val="006E2E01"/>
    <w:rsid w:val="006E7250"/>
    <w:rsid w:val="006F0F85"/>
    <w:rsid w:val="006F4629"/>
    <w:rsid w:val="006F6416"/>
    <w:rsid w:val="007066A8"/>
    <w:rsid w:val="00731AEA"/>
    <w:rsid w:val="007420DC"/>
    <w:rsid w:val="00745AC0"/>
    <w:rsid w:val="00752E35"/>
    <w:rsid w:val="007552A9"/>
    <w:rsid w:val="00756D72"/>
    <w:rsid w:val="007571D9"/>
    <w:rsid w:val="00757E34"/>
    <w:rsid w:val="007756F6"/>
    <w:rsid w:val="00784858"/>
    <w:rsid w:val="007A6D43"/>
    <w:rsid w:val="007B1723"/>
    <w:rsid w:val="007D03D8"/>
    <w:rsid w:val="007E7EFE"/>
    <w:rsid w:val="00804CFE"/>
    <w:rsid w:val="00837739"/>
    <w:rsid w:val="00856300"/>
    <w:rsid w:val="008606F3"/>
    <w:rsid w:val="00867682"/>
    <w:rsid w:val="00873BD9"/>
    <w:rsid w:val="0087505D"/>
    <w:rsid w:val="00877826"/>
    <w:rsid w:val="008805F4"/>
    <w:rsid w:val="00884E48"/>
    <w:rsid w:val="00886783"/>
    <w:rsid w:val="008951A2"/>
    <w:rsid w:val="008A7C17"/>
    <w:rsid w:val="008B0DA6"/>
    <w:rsid w:val="008B143C"/>
    <w:rsid w:val="008B6983"/>
    <w:rsid w:val="008C23F9"/>
    <w:rsid w:val="008D5198"/>
    <w:rsid w:val="008E1A0C"/>
    <w:rsid w:val="00916386"/>
    <w:rsid w:val="0096090F"/>
    <w:rsid w:val="00977F37"/>
    <w:rsid w:val="00984E3B"/>
    <w:rsid w:val="00992D98"/>
    <w:rsid w:val="00996A28"/>
    <w:rsid w:val="009A533F"/>
    <w:rsid w:val="009B0757"/>
    <w:rsid w:val="009D7040"/>
    <w:rsid w:val="009F0E99"/>
    <w:rsid w:val="009F3942"/>
    <w:rsid w:val="00A009CA"/>
    <w:rsid w:val="00A53185"/>
    <w:rsid w:val="00A6620F"/>
    <w:rsid w:val="00A81D5B"/>
    <w:rsid w:val="00A90E06"/>
    <w:rsid w:val="00A91584"/>
    <w:rsid w:val="00AB6499"/>
    <w:rsid w:val="00AB6DCC"/>
    <w:rsid w:val="00AC4C19"/>
    <w:rsid w:val="00AC72FC"/>
    <w:rsid w:val="00AD700F"/>
    <w:rsid w:val="00AE1867"/>
    <w:rsid w:val="00AF2732"/>
    <w:rsid w:val="00B044FD"/>
    <w:rsid w:val="00B05962"/>
    <w:rsid w:val="00B07014"/>
    <w:rsid w:val="00B13A7B"/>
    <w:rsid w:val="00B2235D"/>
    <w:rsid w:val="00B525A7"/>
    <w:rsid w:val="00B66B83"/>
    <w:rsid w:val="00B713FE"/>
    <w:rsid w:val="00B71FB6"/>
    <w:rsid w:val="00B94D1E"/>
    <w:rsid w:val="00B9575B"/>
    <w:rsid w:val="00BC5F65"/>
    <w:rsid w:val="00BD42A2"/>
    <w:rsid w:val="00BE133C"/>
    <w:rsid w:val="00BE74B1"/>
    <w:rsid w:val="00BF5D68"/>
    <w:rsid w:val="00BF7DD2"/>
    <w:rsid w:val="00C0072B"/>
    <w:rsid w:val="00C01021"/>
    <w:rsid w:val="00C02DD6"/>
    <w:rsid w:val="00C26AC2"/>
    <w:rsid w:val="00C43079"/>
    <w:rsid w:val="00C43AFF"/>
    <w:rsid w:val="00C479BE"/>
    <w:rsid w:val="00C540DA"/>
    <w:rsid w:val="00C55204"/>
    <w:rsid w:val="00C67BAB"/>
    <w:rsid w:val="00C75D7D"/>
    <w:rsid w:val="00C87126"/>
    <w:rsid w:val="00C87830"/>
    <w:rsid w:val="00C90E27"/>
    <w:rsid w:val="00CC060D"/>
    <w:rsid w:val="00CC5BA9"/>
    <w:rsid w:val="00CD105C"/>
    <w:rsid w:val="00CD2AE0"/>
    <w:rsid w:val="00CD483B"/>
    <w:rsid w:val="00CF20AD"/>
    <w:rsid w:val="00D00D0E"/>
    <w:rsid w:val="00D17A1A"/>
    <w:rsid w:val="00D251C2"/>
    <w:rsid w:val="00D32FCD"/>
    <w:rsid w:val="00D37590"/>
    <w:rsid w:val="00D50509"/>
    <w:rsid w:val="00D5092B"/>
    <w:rsid w:val="00D6027D"/>
    <w:rsid w:val="00D86ACE"/>
    <w:rsid w:val="00DA3DEC"/>
    <w:rsid w:val="00DB0CFD"/>
    <w:rsid w:val="00DB7A11"/>
    <w:rsid w:val="00DD123C"/>
    <w:rsid w:val="00DF4ABA"/>
    <w:rsid w:val="00DF5303"/>
    <w:rsid w:val="00DF53AE"/>
    <w:rsid w:val="00E047C4"/>
    <w:rsid w:val="00E07EF5"/>
    <w:rsid w:val="00E15AB6"/>
    <w:rsid w:val="00E2529A"/>
    <w:rsid w:val="00E314CF"/>
    <w:rsid w:val="00E322B1"/>
    <w:rsid w:val="00E45349"/>
    <w:rsid w:val="00E459EA"/>
    <w:rsid w:val="00E50731"/>
    <w:rsid w:val="00E509FF"/>
    <w:rsid w:val="00E52D70"/>
    <w:rsid w:val="00E661B4"/>
    <w:rsid w:val="00E70081"/>
    <w:rsid w:val="00E871F4"/>
    <w:rsid w:val="00E96B12"/>
    <w:rsid w:val="00EB3716"/>
    <w:rsid w:val="00EC1308"/>
    <w:rsid w:val="00EC7047"/>
    <w:rsid w:val="00F04D8C"/>
    <w:rsid w:val="00F17B1C"/>
    <w:rsid w:val="00F21399"/>
    <w:rsid w:val="00F362DC"/>
    <w:rsid w:val="00F47F63"/>
    <w:rsid w:val="00F547A8"/>
    <w:rsid w:val="00F549B1"/>
    <w:rsid w:val="00F55E07"/>
    <w:rsid w:val="00F56B3B"/>
    <w:rsid w:val="00F7179A"/>
    <w:rsid w:val="00F71930"/>
    <w:rsid w:val="00F848F3"/>
    <w:rsid w:val="00F855F2"/>
    <w:rsid w:val="00F86B1F"/>
    <w:rsid w:val="00F909CC"/>
    <w:rsid w:val="00FA4A33"/>
    <w:rsid w:val="00FB0642"/>
    <w:rsid w:val="00FB1B72"/>
    <w:rsid w:val="00FB3996"/>
    <w:rsid w:val="00FB511F"/>
    <w:rsid w:val="00FC7264"/>
    <w:rsid w:val="00FD1C4D"/>
    <w:rsid w:val="00FE3422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41622"/>
  <w15:docId w15:val="{69FBE7B1-9046-4748-A8AA-37C03694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80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43D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styleId="Paragraphedeliste">
    <w:name w:val="List Paragraph"/>
    <w:basedOn w:val="Normal"/>
    <w:uiPriority w:val="34"/>
    <w:qFormat/>
    <w:rsid w:val="00C878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75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576"/>
    <w:rPr>
      <w:rFonts w:ascii="Segoe UI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272E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6934"/>
    <w:pPr>
      <w:spacing w:before="100" w:beforeAutospacing="1" w:after="100" w:afterAutospacing="1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3E7C2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B7A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7A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7A11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7A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7A11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59473B"/>
    <w:rPr>
      <w:rFonts w:ascii="Times New Roman" w:hAnsi="Times New Roman" w:cs="Times New Roman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1A0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B9575B"/>
    <w:pPr>
      <w:spacing w:before="120"/>
      <w:jc w:val="both"/>
    </w:pPr>
    <w:rPr>
      <w:rFonts w:ascii="Arial" w:eastAsia="Times New Roman" w:hAnsi="Arial"/>
      <w:sz w:val="18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B9575B"/>
    <w:rPr>
      <w:rFonts w:ascii="Arial" w:eastAsia="Times New Roman" w:hAnsi="Arial" w:cs="Times New Roman"/>
      <w:sz w:val="18"/>
      <w:lang w:val="x-none" w:eastAsia="x-non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C5F6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F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578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676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959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ce.fr/polytechnice/fr/formation/ingenieur-bati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ecrutement@univ-cotedazur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rard.sauce@univ-cotedazu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win.franquet@univ-cotedazur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A461-6F12-4A79-92B3-876C837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Emilie Devaux</cp:lastModifiedBy>
  <cp:revision>2</cp:revision>
  <cp:lastPrinted>2018-03-08T11:32:00Z</cp:lastPrinted>
  <dcterms:created xsi:type="dcterms:W3CDTF">2023-06-21T11:03:00Z</dcterms:created>
  <dcterms:modified xsi:type="dcterms:W3CDTF">2023-06-21T11:03:00Z</dcterms:modified>
</cp:coreProperties>
</file>