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F153E" w14:textId="77777777" w:rsidR="000032AA" w:rsidRPr="00693015" w:rsidRDefault="000032AA" w:rsidP="00E51993">
      <w:pPr>
        <w:jc w:val="center"/>
        <w:rPr>
          <w:rFonts w:ascii="Apex New Book" w:hAnsi="Apex New Book"/>
          <w:b/>
          <w:bCs/>
          <w:sz w:val="36"/>
          <w:szCs w:val="36"/>
        </w:rPr>
      </w:pPr>
    </w:p>
    <w:p w14:paraId="221F388A" w14:textId="4067F983" w:rsidR="000032AA" w:rsidRDefault="000032AA" w:rsidP="00E51993">
      <w:pPr>
        <w:jc w:val="center"/>
        <w:rPr>
          <w:rFonts w:ascii="Apex New Book" w:hAnsi="Apex New Book"/>
          <w:b/>
          <w:bCs/>
          <w:sz w:val="36"/>
          <w:szCs w:val="36"/>
        </w:rPr>
      </w:pPr>
    </w:p>
    <w:p w14:paraId="3644525E" w14:textId="77777777" w:rsidR="00693015" w:rsidRPr="00693015" w:rsidRDefault="00693015" w:rsidP="00E51993">
      <w:pPr>
        <w:jc w:val="center"/>
        <w:rPr>
          <w:rFonts w:ascii="Apex New Book" w:hAnsi="Apex New Book"/>
          <w:b/>
          <w:bCs/>
          <w:sz w:val="36"/>
          <w:szCs w:val="36"/>
        </w:rPr>
      </w:pPr>
    </w:p>
    <w:p w14:paraId="7FE7130F" w14:textId="22C8BB09" w:rsidR="00E51993" w:rsidRPr="005B047B" w:rsidRDefault="00E51993" w:rsidP="00E51993">
      <w:pPr>
        <w:jc w:val="center"/>
        <w:rPr>
          <w:rFonts w:ascii="Brother 1816" w:hAnsi="Brother 1816"/>
          <w:b/>
          <w:bCs/>
          <w:sz w:val="36"/>
          <w:szCs w:val="36"/>
        </w:rPr>
      </w:pPr>
      <w:r w:rsidRPr="005B047B">
        <w:rPr>
          <w:rFonts w:ascii="Brother 1816" w:hAnsi="Brother 1816"/>
          <w:b/>
          <w:bCs/>
          <w:sz w:val="36"/>
          <w:szCs w:val="36"/>
        </w:rPr>
        <w:t>Call for Contribution Climate Change</w:t>
      </w:r>
    </w:p>
    <w:p w14:paraId="5ED331F7" w14:textId="7B50B945" w:rsidR="00E51993" w:rsidRPr="005B047B" w:rsidRDefault="00E51993" w:rsidP="00E51993">
      <w:pPr>
        <w:jc w:val="center"/>
        <w:rPr>
          <w:rFonts w:ascii="Brother 1816" w:hAnsi="Brother 1816"/>
          <w:b/>
          <w:bCs/>
          <w:sz w:val="36"/>
          <w:szCs w:val="36"/>
          <w:vertAlign w:val="superscript"/>
        </w:rPr>
      </w:pPr>
      <w:r w:rsidRPr="005B047B">
        <w:rPr>
          <w:rFonts w:ascii="Brother 1816" w:hAnsi="Brother 1816"/>
          <w:b/>
          <w:bCs/>
          <w:sz w:val="36"/>
          <w:szCs w:val="36"/>
        </w:rPr>
        <w:t xml:space="preserve">Academic Advocacy Collection </w:t>
      </w:r>
      <w:r w:rsidR="00025204" w:rsidRPr="005B047B">
        <w:rPr>
          <w:rFonts w:ascii="Brother 1816" w:hAnsi="Brother 1816"/>
          <w:b/>
          <w:bCs/>
          <w:sz w:val="36"/>
          <w:szCs w:val="36"/>
        </w:rPr>
        <w:t>UCA</w:t>
      </w:r>
      <w:r w:rsidR="00025204" w:rsidRPr="005B047B">
        <w:rPr>
          <w:rFonts w:ascii="Brother 1816" w:hAnsi="Brother 1816"/>
          <w:b/>
          <w:bCs/>
          <w:sz w:val="36"/>
          <w:szCs w:val="36"/>
          <w:vertAlign w:val="superscript"/>
        </w:rPr>
        <w:t>JEDI</w:t>
      </w:r>
    </w:p>
    <w:p w14:paraId="7FC81428" w14:textId="77777777" w:rsidR="004178E1" w:rsidRDefault="004178E1" w:rsidP="00E51993">
      <w:pPr>
        <w:jc w:val="center"/>
        <w:rPr>
          <w:rFonts w:ascii="Brother 1816" w:hAnsi="Brother 1816"/>
          <w:b/>
          <w:bCs/>
          <w:color w:val="007EA1"/>
          <w:sz w:val="36"/>
          <w:szCs w:val="36"/>
        </w:rPr>
      </w:pPr>
    </w:p>
    <w:p w14:paraId="6730B2F6" w14:textId="70C17DD9" w:rsidR="00E51993" w:rsidRPr="005B047B" w:rsidRDefault="00E51993" w:rsidP="00E51993">
      <w:pPr>
        <w:jc w:val="center"/>
        <w:rPr>
          <w:rFonts w:ascii="Brother 1816" w:hAnsi="Brother 1816"/>
          <w:bCs/>
          <w:color w:val="007EA1"/>
          <w:sz w:val="36"/>
          <w:szCs w:val="36"/>
        </w:rPr>
      </w:pPr>
      <w:r w:rsidRPr="005B047B">
        <w:rPr>
          <w:rFonts w:ascii="Brother 1816" w:hAnsi="Brother 1816"/>
          <w:bCs/>
          <w:color w:val="007EA1"/>
          <w:sz w:val="36"/>
          <w:szCs w:val="36"/>
        </w:rPr>
        <w:t>Climate Change: cause</w:t>
      </w:r>
      <w:r w:rsidR="00903BE7">
        <w:rPr>
          <w:rFonts w:ascii="Brother 1816" w:hAnsi="Brother 1816"/>
          <w:bCs/>
          <w:color w:val="007EA1"/>
          <w:sz w:val="36"/>
          <w:szCs w:val="36"/>
        </w:rPr>
        <w:t>s</w:t>
      </w:r>
      <w:r w:rsidRPr="005B047B">
        <w:rPr>
          <w:rFonts w:ascii="Brother 1816" w:hAnsi="Brother 1816"/>
          <w:bCs/>
          <w:color w:val="007EA1"/>
          <w:sz w:val="36"/>
          <w:szCs w:val="36"/>
        </w:rPr>
        <w:t>, consequences, impact</w:t>
      </w:r>
      <w:r w:rsidR="00903BE7">
        <w:rPr>
          <w:rFonts w:ascii="Brother 1816" w:hAnsi="Brother 1816"/>
          <w:bCs/>
          <w:color w:val="007EA1"/>
          <w:sz w:val="36"/>
          <w:szCs w:val="36"/>
        </w:rPr>
        <w:t>s</w:t>
      </w:r>
      <w:r w:rsidRPr="005B047B">
        <w:rPr>
          <w:rFonts w:ascii="Brother 1816" w:hAnsi="Brother 1816"/>
          <w:bCs/>
          <w:color w:val="007EA1"/>
          <w:sz w:val="36"/>
          <w:szCs w:val="36"/>
        </w:rPr>
        <w:t>, adaptation</w:t>
      </w:r>
      <w:r w:rsidR="00025204" w:rsidRPr="005B047B">
        <w:rPr>
          <w:rFonts w:ascii="Brother 1816" w:hAnsi="Brother 1816"/>
          <w:bCs/>
          <w:color w:val="007EA1"/>
          <w:sz w:val="36"/>
          <w:szCs w:val="36"/>
        </w:rPr>
        <w:t xml:space="preserve">, </w:t>
      </w:r>
      <w:r w:rsidR="00D53254" w:rsidRPr="005B047B">
        <w:rPr>
          <w:rFonts w:ascii="Brother 1816" w:hAnsi="Brother 1816"/>
          <w:bCs/>
          <w:color w:val="007EA1"/>
          <w:sz w:val="36"/>
          <w:szCs w:val="36"/>
        </w:rPr>
        <w:t>mitigation</w:t>
      </w:r>
      <w:r w:rsidRPr="005B047B">
        <w:rPr>
          <w:rFonts w:ascii="Brother 1816" w:hAnsi="Brother 1816"/>
          <w:bCs/>
          <w:color w:val="007EA1"/>
          <w:sz w:val="36"/>
          <w:szCs w:val="36"/>
        </w:rPr>
        <w:t xml:space="preserve"> and </w:t>
      </w:r>
      <w:r w:rsidR="00D53254" w:rsidRPr="005B047B">
        <w:rPr>
          <w:rFonts w:ascii="Brother 1816" w:hAnsi="Brother 1816"/>
          <w:bCs/>
          <w:color w:val="007EA1"/>
          <w:sz w:val="36"/>
          <w:szCs w:val="36"/>
        </w:rPr>
        <w:t>solution</w:t>
      </w:r>
      <w:r w:rsidR="00903BE7">
        <w:rPr>
          <w:rFonts w:ascii="Brother 1816" w:hAnsi="Brother 1816"/>
          <w:bCs/>
          <w:color w:val="007EA1"/>
          <w:sz w:val="36"/>
          <w:szCs w:val="36"/>
        </w:rPr>
        <w:t>s</w:t>
      </w:r>
    </w:p>
    <w:p w14:paraId="37B36E16" w14:textId="4EE6D89A" w:rsidR="004178E1" w:rsidRDefault="004178E1" w:rsidP="00E6176A">
      <w:pPr>
        <w:jc w:val="center"/>
        <w:rPr>
          <w:rFonts w:ascii="Apex New Book" w:hAnsi="Apex New Book"/>
          <w:b/>
          <w:bCs/>
          <w:color w:val="FF0000"/>
          <w:sz w:val="24"/>
          <w:szCs w:val="24"/>
        </w:rPr>
      </w:pPr>
    </w:p>
    <w:p w14:paraId="091063B1" w14:textId="4C57FD7A" w:rsidR="005B047B" w:rsidRDefault="005B047B" w:rsidP="00E6176A">
      <w:pPr>
        <w:jc w:val="center"/>
        <w:rPr>
          <w:rFonts w:ascii="Apex New Book" w:hAnsi="Apex New Book"/>
          <w:b/>
          <w:bCs/>
          <w:color w:val="FF0000"/>
          <w:sz w:val="24"/>
          <w:szCs w:val="24"/>
        </w:rPr>
      </w:pPr>
      <w:bookmarkStart w:id="0" w:name="_GoBack"/>
      <w:bookmarkEnd w:id="0"/>
    </w:p>
    <w:p w14:paraId="66A41785" w14:textId="77777777" w:rsidR="00903BE7" w:rsidRDefault="00903BE7" w:rsidP="00E6176A">
      <w:pPr>
        <w:jc w:val="center"/>
        <w:rPr>
          <w:rFonts w:ascii="Apex New Book" w:hAnsi="Apex New Book"/>
          <w:b/>
          <w:bCs/>
          <w:color w:val="FF0000"/>
          <w:sz w:val="24"/>
          <w:szCs w:val="24"/>
        </w:rPr>
      </w:pPr>
    </w:p>
    <w:p w14:paraId="550F26A1" w14:textId="77777777" w:rsidR="005B047B" w:rsidRDefault="005B047B" w:rsidP="00E6176A">
      <w:pPr>
        <w:jc w:val="center"/>
        <w:rPr>
          <w:rFonts w:ascii="Apex New Book" w:hAnsi="Apex New Book"/>
          <w:b/>
          <w:bCs/>
          <w:color w:val="FF0000"/>
          <w:sz w:val="24"/>
          <w:szCs w:val="24"/>
        </w:rPr>
      </w:pPr>
      <w:r>
        <w:rPr>
          <w:rFonts w:ascii="Apex New Book" w:hAnsi="Apex New Book"/>
          <w:b/>
          <w:bCs/>
          <w:color w:val="FF0000"/>
          <w:sz w:val="24"/>
          <w:szCs w:val="24"/>
        </w:rPr>
        <w:t>D</w:t>
      </w:r>
      <w:r w:rsidRPr="005B047B">
        <w:rPr>
          <w:rFonts w:ascii="Apex New Book" w:hAnsi="Apex New Book"/>
          <w:b/>
          <w:bCs/>
          <w:color w:val="FF0000"/>
          <w:sz w:val="24"/>
          <w:szCs w:val="24"/>
        </w:rPr>
        <w:t>eadline for integration</w:t>
      </w:r>
      <w:r>
        <w:rPr>
          <w:rFonts w:ascii="Apex New Book" w:hAnsi="Apex New Book"/>
          <w:b/>
          <w:bCs/>
          <w:color w:val="FF0000"/>
          <w:sz w:val="24"/>
          <w:szCs w:val="24"/>
        </w:rPr>
        <w:t xml:space="preserve"> to the </w:t>
      </w:r>
      <w:r w:rsidRPr="005B047B">
        <w:rPr>
          <w:rFonts w:ascii="Apex New Book" w:hAnsi="Apex New Book"/>
          <w:b/>
          <w:bCs/>
          <w:color w:val="FF0000"/>
          <w:sz w:val="24"/>
          <w:szCs w:val="24"/>
        </w:rPr>
        <w:t>Academic Advocacy Collection before COP</w:t>
      </w:r>
      <w:proofErr w:type="gramStart"/>
      <w:r w:rsidRPr="005B047B">
        <w:rPr>
          <w:rFonts w:ascii="Apex New Book" w:hAnsi="Apex New Book"/>
          <w:b/>
          <w:bCs/>
          <w:color w:val="FF0000"/>
          <w:sz w:val="24"/>
          <w:szCs w:val="24"/>
        </w:rPr>
        <w:t>29</w:t>
      </w:r>
      <w:r>
        <w:rPr>
          <w:rFonts w:ascii="Apex New Book" w:hAnsi="Apex New Book"/>
          <w:b/>
          <w:bCs/>
          <w:color w:val="FF0000"/>
          <w:sz w:val="24"/>
          <w:szCs w:val="24"/>
        </w:rPr>
        <w:t xml:space="preserve"> </w:t>
      </w:r>
      <w:r w:rsidR="00E6176A" w:rsidRPr="00693015">
        <w:rPr>
          <w:rFonts w:ascii="Apex New Book" w:hAnsi="Apex New Book"/>
          <w:b/>
          <w:bCs/>
          <w:color w:val="FF0000"/>
          <w:sz w:val="24"/>
          <w:szCs w:val="24"/>
        </w:rPr>
        <w:t>:</w:t>
      </w:r>
      <w:proofErr w:type="gramEnd"/>
      <w:r w:rsidR="00E6176A" w:rsidRPr="00693015">
        <w:rPr>
          <w:rFonts w:ascii="Apex New Book" w:hAnsi="Apex New Book"/>
          <w:b/>
          <w:bCs/>
          <w:color w:val="FF0000"/>
          <w:sz w:val="24"/>
          <w:szCs w:val="24"/>
        </w:rPr>
        <w:t xml:space="preserve"> </w:t>
      </w:r>
    </w:p>
    <w:p w14:paraId="2FC7C868" w14:textId="6B090B9B" w:rsidR="00E6176A" w:rsidRPr="00693015" w:rsidRDefault="002842EA" w:rsidP="00E6176A">
      <w:pPr>
        <w:jc w:val="center"/>
        <w:rPr>
          <w:rFonts w:ascii="Apex New Book" w:hAnsi="Apex New Book"/>
          <w:b/>
          <w:bCs/>
          <w:color w:val="FF0000"/>
          <w:sz w:val="24"/>
          <w:szCs w:val="24"/>
        </w:rPr>
      </w:pPr>
      <w:r w:rsidRPr="00693015">
        <w:rPr>
          <w:rFonts w:ascii="Apex New Book" w:hAnsi="Apex New Book"/>
          <w:b/>
          <w:bCs/>
          <w:color w:val="FF0000"/>
          <w:sz w:val="24"/>
          <w:szCs w:val="24"/>
        </w:rPr>
        <w:t>October</w:t>
      </w:r>
      <w:r w:rsidR="00E6176A" w:rsidRPr="00693015">
        <w:rPr>
          <w:rFonts w:ascii="Apex New Book" w:hAnsi="Apex New Book"/>
          <w:b/>
          <w:bCs/>
          <w:color w:val="FF0000"/>
          <w:sz w:val="24"/>
          <w:szCs w:val="24"/>
        </w:rPr>
        <w:t xml:space="preserve"> </w:t>
      </w:r>
      <w:r w:rsidR="005B047B">
        <w:rPr>
          <w:rFonts w:ascii="Apex New Book" w:hAnsi="Apex New Book"/>
          <w:b/>
          <w:bCs/>
          <w:color w:val="FF0000"/>
          <w:sz w:val="24"/>
          <w:szCs w:val="24"/>
        </w:rPr>
        <w:t>25</w:t>
      </w:r>
      <w:r w:rsidR="00E6176A" w:rsidRPr="00693015">
        <w:rPr>
          <w:rFonts w:ascii="Apex New Book" w:hAnsi="Apex New Book"/>
          <w:b/>
          <w:bCs/>
          <w:color w:val="FF0000"/>
          <w:sz w:val="24"/>
          <w:szCs w:val="24"/>
          <w:vertAlign w:val="superscript"/>
        </w:rPr>
        <w:t>th</w:t>
      </w:r>
      <w:r w:rsidR="00E6176A" w:rsidRPr="00693015">
        <w:rPr>
          <w:rFonts w:ascii="Apex New Book" w:hAnsi="Apex New Book"/>
          <w:b/>
          <w:bCs/>
          <w:color w:val="FF0000"/>
          <w:sz w:val="24"/>
          <w:szCs w:val="24"/>
        </w:rPr>
        <w:t xml:space="preserve"> for the full article </w:t>
      </w:r>
    </w:p>
    <w:p w14:paraId="46AE0F27" w14:textId="77777777" w:rsidR="005B047B" w:rsidRDefault="005B047B" w:rsidP="00E51993">
      <w:pPr>
        <w:jc w:val="center"/>
        <w:rPr>
          <w:rFonts w:ascii="Apex New Book" w:hAnsi="Apex New Book"/>
          <w:b/>
          <w:bCs/>
          <w:sz w:val="24"/>
          <w:szCs w:val="24"/>
        </w:rPr>
      </w:pPr>
    </w:p>
    <w:p w14:paraId="58D3B1C7" w14:textId="77777777" w:rsidR="00903BE7" w:rsidRDefault="00903BE7" w:rsidP="00E51993">
      <w:pPr>
        <w:jc w:val="center"/>
        <w:rPr>
          <w:rFonts w:ascii="Apex New Book" w:hAnsi="Apex New Book"/>
          <w:b/>
          <w:bCs/>
          <w:sz w:val="24"/>
          <w:szCs w:val="24"/>
        </w:rPr>
      </w:pPr>
    </w:p>
    <w:p w14:paraId="77D72F88" w14:textId="52030495" w:rsidR="00E6176A" w:rsidRPr="00693015" w:rsidRDefault="00E6176A" w:rsidP="00E51993">
      <w:pPr>
        <w:jc w:val="center"/>
        <w:rPr>
          <w:rFonts w:ascii="Apex New Book" w:hAnsi="Apex New Book"/>
          <w:b/>
          <w:bCs/>
          <w:sz w:val="24"/>
          <w:szCs w:val="24"/>
        </w:rPr>
      </w:pPr>
      <w:r w:rsidRPr="00693015">
        <w:rPr>
          <w:rFonts w:ascii="Apex New Book" w:hAnsi="Apex New Book"/>
          <w:b/>
          <w:bCs/>
          <w:sz w:val="24"/>
          <w:szCs w:val="24"/>
        </w:rPr>
        <w:t xml:space="preserve">contact: </w:t>
      </w:r>
      <w:hyperlink r:id="rId10" w:history="1">
        <w:r w:rsidR="000032AA" w:rsidRPr="00693015">
          <w:rPr>
            <w:rStyle w:val="Lienhypertexte"/>
            <w:rFonts w:ascii="Apex New Book" w:hAnsi="Apex New Book"/>
            <w:b/>
            <w:bCs/>
            <w:sz w:val="24"/>
            <w:szCs w:val="24"/>
          </w:rPr>
          <w:t>advocacy@univ-cotedazur.fr</w:t>
        </w:r>
      </w:hyperlink>
      <w:r w:rsidR="000032AA" w:rsidRPr="00693015">
        <w:rPr>
          <w:rFonts w:ascii="Apex New Book" w:hAnsi="Apex New Book"/>
          <w:b/>
          <w:bCs/>
          <w:sz w:val="24"/>
          <w:szCs w:val="24"/>
        </w:rPr>
        <w:t xml:space="preserve"> </w:t>
      </w:r>
    </w:p>
    <w:p w14:paraId="5F58AF7F" w14:textId="77777777" w:rsidR="000032AA" w:rsidRPr="00693015" w:rsidRDefault="000032AA" w:rsidP="00E51993">
      <w:pPr>
        <w:jc w:val="center"/>
        <w:rPr>
          <w:rFonts w:ascii="Apex New Book" w:hAnsi="Apex New Book"/>
          <w:color w:val="FF0000"/>
          <w:sz w:val="52"/>
          <w:szCs w:val="52"/>
        </w:rPr>
      </w:pPr>
    </w:p>
    <w:p w14:paraId="1D1D51A7" w14:textId="4CA82C26" w:rsidR="005B047B" w:rsidRDefault="005B047B">
      <w:pPr>
        <w:suppressAutoHyphens w:val="0"/>
        <w:rPr>
          <w:rFonts w:ascii="Apex New Book" w:hAnsi="Apex New Book"/>
          <w:color w:val="FF0000"/>
          <w:sz w:val="52"/>
          <w:szCs w:val="52"/>
        </w:rPr>
      </w:pPr>
      <w:r>
        <w:rPr>
          <w:rFonts w:ascii="Apex New Book" w:hAnsi="Apex New Book"/>
          <w:color w:val="FF0000"/>
          <w:sz w:val="52"/>
          <w:szCs w:val="52"/>
        </w:rPr>
        <w:br w:type="page"/>
      </w:r>
    </w:p>
    <w:p w14:paraId="1B7E3ADD" w14:textId="77777777" w:rsidR="00693015" w:rsidRPr="00693015" w:rsidRDefault="00693015" w:rsidP="00E51993">
      <w:pPr>
        <w:jc w:val="center"/>
        <w:rPr>
          <w:rFonts w:ascii="Apex New Book" w:hAnsi="Apex New Book"/>
          <w:color w:val="FF0000"/>
        </w:rPr>
      </w:pPr>
    </w:p>
    <w:tbl>
      <w:tblPr>
        <w:tblStyle w:val="Grilledutableau"/>
        <w:tblW w:w="0" w:type="auto"/>
        <w:tblLook w:val="04A0" w:firstRow="1" w:lastRow="0" w:firstColumn="1" w:lastColumn="0" w:noHBand="0" w:noVBand="1"/>
      </w:tblPr>
      <w:tblGrid>
        <w:gridCol w:w="3681"/>
        <w:gridCol w:w="5669"/>
      </w:tblGrid>
      <w:tr w:rsidR="00693015" w:rsidRPr="00693015" w14:paraId="718F738D" w14:textId="77777777" w:rsidTr="00693015">
        <w:tc>
          <w:tcPr>
            <w:tcW w:w="3681" w:type="dxa"/>
          </w:tcPr>
          <w:p w14:paraId="17D60AF1" w14:textId="367C1CB5" w:rsidR="000032AA" w:rsidRPr="00693015" w:rsidRDefault="000032AA" w:rsidP="00E51993">
            <w:pPr>
              <w:rPr>
                <w:rFonts w:ascii="Apex New Book" w:hAnsi="Apex New Book"/>
                <w:color w:val="007EA1"/>
                <w:sz w:val="24"/>
                <w:szCs w:val="24"/>
              </w:rPr>
            </w:pPr>
            <w:r w:rsidRPr="00693015">
              <w:rPr>
                <w:rFonts w:ascii="Apex New Book" w:hAnsi="Apex New Book"/>
                <w:color w:val="007EA1"/>
                <w:sz w:val="24"/>
                <w:szCs w:val="24"/>
              </w:rPr>
              <w:t xml:space="preserve">Given name of the Contributor(s) </w:t>
            </w:r>
          </w:p>
        </w:tc>
        <w:tc>
          <w:tcPr>
            <w:tcW w:w="5669" w:type="dxa"/>
          </w:tcPr>
          <w:p w14:paraId="096E8FCD" w14:textId="77777777" w:rsidR="000032AA" w:rsidRPr="004178E1" w:rsidRDefault="000032AA" w:rsidP="00E51993">
            <w:pPr>
              <w:rPr>
                <w:rFonts w:ascii="Apex New Book" w:hAnsi="Apex New Book"/>
                <w:sz w:val="24"/>
                <w:szCs w:val="24"/>
              </w:rPr>
            </w:pPr>
          </w:p>
        </w:tc>
      </w:tr>
      <w:tr w:rsidR="00693015" w:rsidRPr="00693015" w14:paraId="6D77902F" w14:textId="77777777" w:rsidTr="00693015">
        <w:tc>
          <w:tcPr>
            <w:tcW w:w="3681" w:type="dxa"/>
          </w:tcPr>
          <w:p w14:paraId="27D790A6" w14:textId="4CCB3698" w:rsidR="000032AA" w:rsidRPr="00693015" w:rsidRDefault="000032AA" w:rsidP="00E51993">
            <w:pPr>
              <w:rPr>
                <w:rFonts w:ascii="Apex New Book" w:hAnsi="Apex New Book"/>
                <w:color w:val="007EA1"/>
                <w:sz w:val="24"/>
                <w:szCs w:val="24"/>
              </w:rPr>
            </w:pPr>
            <w:r w:rsidRPr="00693015">
              <w:rPr>
                <w:rFonts w:ascii="Apex New Book" w:hAnsi="Apex New Book"/>
                <w:color w:val="007EA1"/>
                <w:sz w:val="24"/>
                <w:szCs w:val="24"/>
              </w:rPr>
              <w:t xml:space="preserve">Last name of the Contributor(s) </w:t>
            </w:r>
          </w:p>
        </w:tc>
        <w:tc>
          <w:tcPr>
            <w:tcW w:w="5669" w:type="dxa"/>
          </w:tcPr>
          <w:p w14:paraId="13D50042" w14:textId="77777777" w:rsidR="000032AA" w:rsidRPr="004178E1" w:rsidRDefault="000032AA" w:rsidP="00E51993">
            <w:pPr>
              <w:rPr>
                <w:rFonts w:ascii="Apex New Book" w:hAnsi="Apex New Book"/>
                <w:sz w:val="24"/>
                <w:szCs w:val="24"/>
              </w:rPr>
            </w:pPr>
          </w:p>
        </w:tc>
      </w:tr>
      <w:tr w:rsidR="00693015" w:rsidRPr="00693015" w14:paraId="7DFA5583" w14:textId="77777777" w:rsidTr="00693015">
        <w:tc>
          <w:tcPr>
            <w:tcW w:w="3681" w:type="dxa"/>
          </w:tcPr>
          <w:p w14:paraId="6ADEEA9F" w14:textId="684237CB" w:rsidR="000032AA" w:rsidRPr="00693015" w:rsidRDefault="000032AA" w:rsidP="00E51993">
            <w:pPr>
              <w:rPr>
                <w:rFonts w:ascii="Apex New Book" w:hAnsi="Apex New Book"/>
                <w:color w:val="007EA1"/>
                <w:sz w:val="24"/>
                <w:szCs w:val="24"/>
              </w:rPr>
            </w:pPr>
            <w:r w:rsidRPr="00693015">
              <w:rPr>
                <w:rFonts w:ascii="Apex New Book" w:hAnsi="Apex New Book"/>
                <w:color w:val="007EA1"/>
                <w:sz w:val="24"/>
                <w:szCs w:val="24"/>
              </w:rPr>
              <w:t>Title(s)</w:t>
            </w:r>
          </w:p>
        </w:tc>
        <w:tc>
          <w:tcPr>
            <w:tcW w:w="5669" w:type="dxa"/>
          </w:tcPr>
          <w:p w14:paraId="04DBC3FC" w14:textId="77777777" w:rsidR="000032AA" w:rsidRPr="004178E1" w:rsidRDefault="000032AA" w:rsidP="00E51993">
            <w:pPr>
              <w:rPr>
                <w:rFonts w:ascii="Apex New Book" w:hAnsi="Apex New Book"/>
                <w:sz w:val="24"/>
                <w:szCs w:val="24"/>
              </w:rPr>
            </w:pPr>
          </w:p>
        </w:tc>
      </w:tr>
      <w:tr w:rsidR="00693015" w:rsidRPr="00693015" w14:paraId="0237AF8B" w14:textId="77777777" w:rsidTr="00693015">
        <w:tc>
          <w:tcPr>
            <w:tcW w:w="3681" w:type="dxa"/>
          </w:tcPr>
          <w:p w14:paraId="5F5B3C1E" w14:textId="2954027C" w:rsidR="000032AA" w:rsidRPr="00693015" w:rsidRDefault="000032AA" w:rsidP="00E51993">
            <w:pPr>
              <w:rPr>
                <w:rFonts w:ascii="Apex New Book" w:hAnsi="Apex New Book"/>
                <w:color w:val="007EA1"/>
                <w:sz w:val="24"/>
                <w:szCs w:val="24"/>
              </w:rPr>
            </w:pPr>
            <w:r w:rsidRPr="00693015">
              <w:rPr>
                <w:rFonts w:ascii="Apex New Book" w:hAnsi="Apex New Book"/>
                <w:color w:val="007EA1"/>
                <w:sz w:val="24"/>
                <w:szCs w:val="24"/>
              </w:rPr>
              <w:t xml:space="preserve">If Applicable, Research Unit and/or Component (EUR, derogatory or associated component)  </w:t>
            </w:r>
          </w:p>
        </w:tc>
        <w:tc>
          <w:tcPr>
            <w:tcW w:w="5669" w:type="dxa"/>
          </w:tcPr>
          <w:p w14:paraId="4A1E29D5" w14:textId="77777777" w:rsidR="000032AA" w:rsidRPr="004178E1" w:rsidRDefault="000032AA" w:rsidP="00E51993">
            <w:pPr>
              <w:rPr>
                <w:rFonts w:ascii="Apex New Book" w:hAnsi="Apex New Book"/>
                <w:sz w:val="24"/>
                <w:szCs w:val="24"/>
              </w:rPr>
            </w:pPr>
          </w:p>
        </w:tc>
      </w:tr>
      <w:tr w:rsidR="00693015" w:rsidRPr="00693015" w14:paraId="200FCA4D" w14:textId="77777777" w:rsidTr="00693015">
        <w:tc>
          <w:tcPr>
            <w:tcW w:w="3681" w:type="dxa"/>
          </w:tcPr>
          <w:p w14:paraId="30EB5BE9" w14:textId="2A87D675" w:rsidR="00E51993" w:rsidRPr="00693015" w:rsidRDefault="00E51993" w:rsidP="00E51993">
            <w:pPr>
              <w:rPr>
                <w:rFonts w:ascii="Apex New Book" w:hAnsi="Apex New Book"/>
                <w:color w:val="007EA1"/>
                <w:sz w:val="24"/>
                <w:szCs w:val="24"/>
              </w:rPr>
            </w:pPr>
            <w:r w:rsidRPr="00693015">
              <w:rPr>
                <w:rFonts w:ascii="Apex New Book" w:hAnsi="Apex New Book"/>
                <w:color w:val="007EA1"/>
                <w:sz w:val="24"/>
                <w:szCs w:val="24"/>
              </w:rPr>
              <w:t>Name of the Advocacy Peace</w:t>
            </w:r>
          </w:p>
        </w:tc>
        <w:tc>
          <w:tcPr>
            <w:tcW w:w="5669" w:type="dxa"/>
          </w:tcPr>
          <w:p w14:paraId="5031C2EC" w14:textId="77777777" w:rsidR="00E51993" w:rsidRPr="004178E1" w:rsidRDefault="00E51993" w:rsidP="00E51993">
            <w:pPr>
              <w:rPr>
                <w:rFonts w:ascii="Apex New Book" w:hAnsi="Apex New Book"/>
                <w:sz w:val="24"/>
                <w:szCs w:val="24"/>
              </w:rPr>
            </w:pPr>
          </w:p>
        </w:tc>
      </w:tr>
      <w:tr w:rsidR="00693015" w:rsidRPr="00693015" w14:paraId="21F59388" w14:textId="77777777" w:rsidTr="00693015">
        <w:tc>
          <w:tcPr>
            <w:tcW w:w="3681" w:type="dxa"/>
          </w:tcPr>
          <w:p w14:paraId="67A51CA1" w14:textId="5F6CFB0E" w:rsidR="00E51993" w:rsidRPr="00693015" w:rsidRDefault="00E51993" w:rsidP="00E51993">
            <w:pPr>
              <w:rPr>
                <w:rFonts w:ascii="Apex New Book" w:hAnsi="Apex New Book"/>
                <w:color w:val="007EA1"/>
                <w:sz w:val="24"/>
                <w:szCs w:val="24"/>
              </w:rPr>
            </w:pPr>
            <w:r w:rsidRPr="00693015">
              <w:rPr>
                <w:rFonts w:ascii="Apex New Book" w:hAnsi="Apex New Book"/>
                <w:color w:val="007EA1"/>
                <w:sz w:val="24"/>
                <w:szCs w:val="24"/>
              </w:rPr>
              <w:t>Main Topic (</w:t>
            </w:r>
            <w:proofErr w:type="spellStart"/>
            <w:r w:rsidRPr="00693015">
              <w:rPr>
                <w:rFonts w:ascii="Apex New Book" w:hAnsi="Apex New Book"/>
                <w:color w:val="007EA1"/>
                <w:sz w:val="24"/>
                <w:szCs w:val="24"/>
              </w:rPr>
              <w:t>i.e</w:t>
            </w:r>
            <w:proofErr w:type="spellEnd"/>
            <w:r w:rsidRPr="00693015">
              <w:rPr>
                <w:rFonts w:ascii="Apex New Book" w:hAnsi="Apex New Book"/>
                <w:color w:val="007EA1"/>
                <w:sz w:val="24"/>
                <w:szCs w:val="24"/>
              </w:rPr>
              <w:t xml:space="preserve">: energy, resilience, adaptation, smart territory, education, risks, one health, etc.  </w:t>
            </w:r>
          </w:p>
        </w:tc>
        <w:tc>
          <w:tcPr>
            <w:tcW w:w="5669" w:type="dxa"/>
          </w:tcPr>
          <w:p w14:paraId="44483A68" w14:textId="77777777" w:rsidR="00E51993" w:rsidRPr="004178E1" w:rsidRDefault="00E51993" w:rsidP="00E51993">
            <w:pPr>
              <w:rPr>
                <w:rFonts w:ascii="Apex New Book" w:hAnsi="Apex New Book"/>
                <w:sz w:val="24"/>
                <w:szCs w:val="24"/>
              </w:rPr>
            </w:pPr>
          </w:p>
        </w:tc>
      </w:tr>
      <w:tr w:rsidR="00693015" w:rsidRPr="00693015" w14:paraId="39BEEE63" w14:textId="77777777" w:rsidTr="00693015">
        <w:tc>
          <w:tcPr>
            <w:tcW w:w="3681" w:type="dxa"/>
          </w:tcPr>
          <w:p w14:paraId="18D0BB66" w14:textId="22AAE21C" w:rsidR="00E51993" w:rsidRPr="00693015" w:rsidRDefault="00E51993" w:rsidP="00E51993">
            <w:pPr>
              <w:rPr>
                <w:rFonts w:ascii="Apex New Book" w:hAnsi="Apex New Book"/>
                <w:color w:val="007EA1"/>
                <w:sz w:val="24"/>
                <w:szCs w:val="24"/>
              </w:rPr>
            </w:pPr>
            <w:r w:rsidRPr="00693015">
              <w:rPr>
                <w:rFonts w:ascii="Apex New Book" w:hAnsi="Apex New Book"/>
                <w:color w:val="007EA1"/>
                <w:sz w:val="24"/>
                <w:szCs w:val="24"/>
              </w:rPr>
              <w:t>Free Key Words (up to 5)</w:t>
            </w:r>
          </w:p>
        </w:tc>
        <w:tc>
          <w:tcPr>
            <w:tcW w:w="5669" w:type="dxa"/>
          </w:tcPr>
          <w:p w14:paraId="1AB20037" w14:textId="77777777" w:rsidR="00E51993" w:rsidRPr="004178E1" w:rsidRDefault="00E51993" w:rsidP="00E51993">
            <w:pPr>
              <w:rPr>
                <w:rFonts w:ascii="Apex New Book" w:hAnsi="Apex New Book"/>
                <w:sz w:val="24"/>
                <w:szCs w:val="24"/>
              </w:rPr>
            </w:pPr>
          </w:p>
        </w:tc>
      </w:tr>
      <w:tr w:rsidR="00693015" w:rsidRPr="00693015" w14:paraId="1BC18293" w14:textId="77777777" w:rsidTr="00693015">
        <w:trPr>
          <w:trHeight w:val="1152"/>
        </w:trPr>
        <w:tc>
          <w:tcPr>
            <w:tcW w:w="9350" w:type="dxa"/>
            <w:gridSpan w:val="2"/>
          </w:tcPr>
          <w:p w14:paraId="1E3C49DF" w14:textId="0B9CCC6B" w:rsidR="00E51993" w:rsidRPr="00693015" w:rsidRDefault="00E51993" w:rsidP="00E51993">
            <w:pPr>
              <w:rPr>
                <w:rFonts w:ascii="Apex New Book" w:hAnsi="Apex New Book"/>
                <w:color w:val="007EA1"/>
                <w:sz w:val="24"/>
                <w:szCs w:val="24"/>
              </w:rPr>
            </w:pPr>
            <w:r w:rsidRPr="00693015">
              <w:rPr>
                <w:rFonts w:ascii="Apex New Book" w:hAnsi="Apex New Book"/>
                <w:color w:val="007EA1"/>
                <w:sz w:val="24"/>
                <w:szCs w:val="24"/>
              </w:rPr>
              <w:t>Abstract in English (500 characters space included)</w:t>
            </w:r>
          </w:p>
          <w:p w14:paraId="195AE503" w14:textId="4F106A26" w:rsidR="00E51993" w:rsidRPr="004178E1" w:rsidRDefault="00E51993" w:rsidP="00E51993">
            <w:pPr>
              <w:rPr>
                <w:rFonts w:ascii="Apex New Book" w:hAnsi="Apex New Book"/>
                <w:sz w:val="24"/>
                <w:szCs w:val="24"/>
              </w:rPr>
            </w:pPr>
          </w:p>
          <w:p w14:paraId="43C50746" w14:textId="78B4EF9A" w:rsidR="00E51993" w:rsidRPr="004178E1" w:rsidRDefault="00E51993" w:rsidP="00E51993">
            <w:pPr>
              <w:rPr>
                <w:rFonts w:ascii="Apex New Book" w:hAnsi="Apex New Book"/>
                <w:sz w:val="24"/>
                <w:szCs w:val="24"/>
              </w:rPr>
            </w:pPr>
          </w:p>
          <w:p w14:paraId="6B078D38" w14:textId="77777777" w:rsidR="00E51993" w:rsidRPr="00693015" w:rsidRDefault="00E51993" w:rsidP="00E51993">
            <w:pPr>
              <w:rPr>
                <w:rFonts w:ascii="Apex New Book" w:hAnsi="Apex New Book"/>
                <w:color w:val="007EA1"/>
                <w:sz w:val="24"/>
                <w:szCs w:val="24"/>
              </w:rPr>
            </w:pPr>
          </w:p>
        </w:tc>
      </w:tr>
      <w:tr w:rsidR="00E51993" w:rsidRPr="00693015" w14:paraId="5964503A" w14:textId="77777777" w:rsidTr="0027799D">
        <w:tc>
          <w:tcPr>
            <w:tcW w:w="9350" w:type="dxa"/>
            <w:gridSpan w:val="2"/>
          </w:tcPr>
          <w:p w14:paraId="5A419F64" w14:textId="77777777" w:rsidR="00E51993" w:rsidRPr="00693015" w:rsidRDefault="00E51993" w:rsidP="00E51993">
            <w:pPr>
              <w:rPr>
                <w:rFonts w:ascii="Apex New Book" w:hAnsi="Apex New Book"/>
                <w:color w:val="007EA1"/>
                <w:sz w:val="24"/>
                <w:szCs w:val="24"/>
              </w:rPr>
            </w:pPr>
            <w:r w:rsidRPr="00693015">
              <w:rPr>
                <w:rFonts w:ascii="Apex New Book" w:hAnsi="Apex New Book"/>
                <w:color w:val="007EA1"/>
                <w:sz w:val="24"/>
                <w:szCs w:val="24"/>
              </w:rPr>
              <w:t xml:space="preserve">Abstract in French (500 characters space included) </w:t>
            </w:r>
          </w:p>
          <w:p w14:paraId="0610C17B" w14:textId="77777777" w:rsidR="00E51993" w:rsidRPr="004178E1" w:rsidRDefault="00E51993" w:rsidP="00E51993">
            <w:pPr>
              <w:rPr>
                <w:rFonts w:ascii="Apex New Book" w:hAnsi="Apex New Book"/>
                <w:sz w:val="24"/>
                <w:szCs w:val="24"/>
              </w:rPr>
            </w:pPr>
          </w:p>
          <w:p w14:paraId="32DC930B" w14:textId="77777777" w:rsidR="00E51993" w:rsidRPr="004178E1" w:rsidRDefault="00E51993" w:rsidP="00E51993">
            <w:pPr>
              <w:rPr>
                <w:rFonts w:ascii="Apex New Book" w:hAnsi="Apex New Book"/>
                <w:sz w:val="24"/>
                <w:szCs w:val="24"/>
              </w:rPr>
            </w:pPr>
          </w:p>
          <w:p w14:paraId="469B9307" w14:textId="5301EC9B" w:rsidR="00E51993" w:rsidRPr="00693015" w:rsidRDefault="00E51993" w:rsidP="00E51993">
            <w:pPr>
              <w:rPr>
                <w:rFonts w:ascii="Apex New Book" w:hAnsi="Apex New Book"/>
                <w:color w:val="007EA1"/>
                <w:sz w:val="24"/>
                <w:szCs w:val="24"/>
              </w:rPr>
            </w:pPr>
          </w:p>
        </w:tc>
      </w:tr>
    </w:tbl>
    <w:p w14:paraId="7B488DC3" w14:textId="77777777" w:rsidR="00A2521B" w:rsidRPr="00693015" w:rsidRDefault="00A2521B" w:rsidP="00E51993">
      <w:pPr>
        <w:rPr>
          <w:rFonts w:ascii="Apex New Book" w:hAnsi="Apex New Book"/>
          <w:color w:val="007EA1"/>
          <w:sz w:val="24"/>
          <w:szCs w:val="24"/>
        </w:rPr>
      </w:pPr>
    </w:p>
    <w:p w14:paraId="3C3A21E2" w14:textId="0F7AF653" w:rsidR="00E51993" w:rsidRPr="004178E1" w:rsidRDefault="00D54AF8" w:rsidP="00E51993">
      <w:pPr>
        <w:rPr>
          <w:rFonts w:ascii="Apex New Book" w:hAnsi="Apex New Book"/>
          <w:sz w:val="24"/>
          <w:szCs w:val="24"/>
        </w:rPr>
      </w:pPr>
      <w:r w:rsidRPr="004178E1">
        <w:rPr>
          <w:rFonts w:ascii="Apex New Book" w:hAnsi="Apex New Book"/>
          <w:sz w:val="24"/>
          <w:szCs w:val="24"/>
        </w:rPr>
        <w:t>Advocacy P</w:t>
      </w:r>
      <w:r w:rsidR="00E6176A" w:rsidRPr="004178E1">
        <w:rPr>
          <w:rFonts w:ascii="Apex New Book" w:hAnsi="Apex New Book"/>
          <w:sz w:val="24"/>
          <w:szCs w:val="24"/>
        </w:rPr>
        <w:t xml:space="preserve">iece </w:t>
      </w:r>
      <w:r w:rsidRPr="004178E1">
        <w:rPr>
          <w:rFonts w:ascii="Apex New Book" w:hAnsi="Apex New Book"/>
          <w:sz w:val="24"/>
          <w:szCs w:val="24"/>
        </w:rPr>
        <w:t xml:space="preserve"> </w:t>
      </w:r>
    </w:p>
    <w:p w14:paraId="01921770" w14:textId="00BFDD3E" w:rsidR="00E51993" w:rsidRPr="004178E1" w:rsidRDefault="00E51993" w:rsidP="00E6176A">
      <w:pPr>
        <w:pStyle w:val="Paragraphedeliste"/>
        <w:numPr>
          <w:ilvl w:val="0"/>
          <w:numId w:val="1"/>
        </w:numPr>
        <w:jc w:val="both"/>
        <w:rPr>
          <w:rFonts w:ascii="Apex New Book" w:hAnsi="Apex New Book"/>
          <w:iCs/>
          <w:sz w:val="24"/>
          <w:szCs w:val="24"/>
        </w:rPr>
      </w:pPr>
      <w:r w:rsidRPr="004178E1">
        <w:rPr>
          <w:rFonts w:ascii="Apex New Book" w:hAnsi="Apex New Book"/>
          <w:iCs/>
          <w:sz w:val="24"/>
          <w:szCs w:val="24"/>
        </w:rPr>
        <w:t xml:space="preserve">The article should be written </w:t>
      </w:r>
      <w:r w:rsidR="00D54AF8" w:rsidRPr="004178E1">
        <w:rPr>
          <w:rFonts w:ascii="Apex New Book" w:hAnsi="Apex New Book"/>
          <w:iCs/>
          <w:sz w:val="24"/>
          <w:szCs w:val="24"/>
        </w:rPr>
        <w:t xml:space="preserve">preferably in </w:t>
      </w:r>
      <w:r w:rsidR="00E6176A" w:rsidRPr="004178E1">
        <w:rPr>
          <w:rFonts w:ascii="Apex New Book" w:hAnsi="Apex New Book"/>
          <w:iCs/>
          <w:sz w:val="24"/>
          <w:szCs w:val="24"/>
        </w:rPr>
        <w:t>English</w:t>
      </w:r>
    </w:p>
    <w:p w14:paraId="431E7E65" w14:textId="7EFB0AB5" w:rsidR="00D54AF8" w:rsidRPr="004178E1" w:rsidRDefault="00D54AF8" w:rsidP="00E6176A">
      <w:pPr>
        <w:pStyle w:val="Paragraphedeliste"/>
        <w:numPr>
          <w:ilvl w:val="0"/>
          <w:numId w:val="1"/>
        </w:numPr>
        <w:jc w:val="both"/>
        <w:rPr>
          <w:rFonts w:ascii="Apex New Book" w:hAnsi="Apex New Book"/>
          <w:iCs/>
          <w:sz w:val="24"/>
          <w:szCs w:val="24"/>
        </w:rPr>
      </w:pPr>
      <w:r w:rsidRPr="004178E1">
        <w:rPr>
          <w:rFonts w:ascii="Apex New Book" w:hAnsi="Apex New Book"/>
          <w:iCs/>
          <w:sz w:val="24"/>
          <w:szCs w:val="24"/>
        </w:rPr>
        <w:t xml:space="preserve">Police Size: Arial, Times Roman or Calibri 11 </w:t>
      </w:r>
    </w:p>
    <w:p w14:paraId="7FD6BC68" w14:textId="3072309C" w:rsidR="00D54AF8" w:rsidRPr="004178E1" w:rsidRDefault="00D54AF8" w:rsidP="00E6176A">
      <w:pPr>
        <w:pStyle w:val="Paragraphedeliste"/>
        <w:numPr>
          <w:ilvl w:val="0"/>
          <w:numId w:val="1"/>
        </w:numPr>
        <w:jc w:val="both"/>
        <w:rPr>
          <w:rFonts w:ascii="Apex New Book" w:hAnsi="Apex New Book"/>
          <w:iCs/>
          <w:sz w:val="24"/>
          <w:szCs w:val="24"/>
        </w:rPr>
      </w:pPr>
      <w:r w:rsidRPr="004178E1">
        <w:rPr>
          <w:rFonts w:ascii="Apex New Book" w:hAnsi="Apex New Book"/>
          <w:iCs/>
          <w:sz w:val="24"/>
          <w:szCs w:val="24"/>
        </w:rPr>
        <w:t xml:space="preserve">Margins: the margins of the present document should not be modified </w:t>
      </w:r>
    </w:p>
    <w:p w14:paraId="27BFA232" w14:textId="78451CA0" w:rsidR="00D54AF8" w:rsidRPr="004178E1" w:rsidRDefault="00D54AF8" w:rsidP="00E6176A">
      <w:pPr>
        <w:pStyle w:val="Paragraphedeliste"/>
        <w:numPr>
          <w:ilvl w:val="0"/>
          <w:numId w:val="1"/>
        </w:numPr>
        <w:jc w:val="both"/>
        <w:rPr>
          <w:rFonts w:ascii="Apex New Book" w:hAnsi="Apex New Book"/>
          <w:iCs/>
          <w:sz w:val="24"/>
          <w:szCs w:val="24"/>
        </w:rPr>
      </w:pPr>
      <w:r w:rsidRPr="004178E1">
        <w:rPr>
          <w:rFonts w:ascii="Apex New Book" w:hAnsi="Apex New Book"/>
          <w:iCs/>
          <w:sz w:val="24"/>
          <w:szCs w:val="24"/>
        </w:rPr>
        <w:t xml:space="preserve">Length: Maximum 10.000 characters space included </w:t>
      </w:r>
      <w:r w:rsidR="00E6176A" w:rsidRPr="004178E1">
        <w:rPr>
          <w:rFonts w:ascii="Apex New Book" w:hAnsi="Apex New Book"/>
          <w:iCs/>
          <w:sz w:val="24"/>
          <w:szCs w:val="24"/>
        </w:rPr>
        <w:t xml:space="preserve">(approx. 3 pages) </w:t>
      </w:r>
    </w:p>
    <w:p w14:paraId="70AB95B7" w14:textId="638E17B0" w:rsidR="00D54AF8" w:rsidRPr="004178E1" w:rsidRDefault="00D54AF8" w:rsidP="00E6176A">
      <w:pPr>
        <w:pStyle w:val="Paragraphedeliste"/>
        <w:numPr>
          <w:ilvl w:val="0"/>
          <w:numId w:val="1"/>
        </w:numPr>
        <w:jc w:val="both"/>
        <w:rPr>
          <w:rFonts w:ascii="Apex New Book" w:hAnsi="Apex New Book"/>
          <w:iCs/>
          <w:sz w:val="24"/>
          <w:szCs w:val="24"/>
        </w:rPr>
      </w:pPr>
      <w:r w:rsidRPr="004178E1">
        <w:rPr>
          <w:rFonts w:ascii="Apex New Book" w:hAnsi="Apex New Book"/>
          <w:iCs/>
          <w:sz w:val="24"/>
          <w:szCs w:val="24"/>
        </w:rPr>
        <w:t xml:space="preserve">References must be included and will </w:t>
      </w:r>
      <w:r w:rsidRPr="004178E1">
        <w:rPr>
          <w:rFonts w:ascii="Apex New Book" w:hAnsi="Apex New Book"/>
          <w:b/>
          <w:bCs/>
          <w:iCs/>
          <w:sz w:val="24"/>
          <w:szCs w:val="24"/>
          <w:u w:val="single"/>
        </w:rPr>
        <w:t>not</w:t>
      </w:r>
      <w:r w:rsidRPr="004178E1">
        <w:rPr>
          <w:rFonts w:ascii="Apex New Book" w:hAnsi="Apex New Book"/>
          <w:iCs/>
          <w:sz w:val="24"/>
          <w:szCs w:val="24"/>
        </w:rPr>
        <w:t xml:space="preserve"> count in the 10.000-character limit </w:t>
      </w:r>
    </w:p>
    <w:p w14:paraId="5D2FAF3A" w14:textId="5B9747BF" w:rsidR="00D54AF8" w:rsidRPr="004178E1" w:rsidRDefault="00D54AF8" w:rsidP="00E6176A">
      <w:pPr>
        <w:pStyle w:val="Paragraphedeliste"/>
        <w:numPr>
          <w:ilvl w:val="0"/>
          <w:numId w:val="1"/>
        </w:numPr>
        <w:jc w:val="both"/>
        <w:rPr>
          <w:rFonts w:ascii="Apex New Book" w:hAnsi="Apex New Book"/>
          <w:iCs/>
          <w:sz w:val="24"/>
          <w:szCs w:val="24"/>
        </w:rPr>
      </w:pPr>
      <w:r w:rsidRPr="004178E1">
        <w:rPr>
          <w:rFonts w:ascii="Apex New Book" w:hAnsi="Apex New Book"/>
          <w:iCs/>
          <w:sz w:val="24"/>
          <w:szCs w:val="24"/>
        </w:rPr>
        <w:t>Each contributor is free to use the ton</w:t>
      </w:r>
      <w:r w:rsidR="00E6176A" w:rsidRPr="004178E1">
        <w:rPr>
          <w:rFonts w:ascii="Apex New Book" w:hAnsi="Apex New Book"/>
          <w:iCs/>
          <w:sz w:val="24"/>
          <w:szCs w:val="24"/>
        </w:rPr>
        <w:t>e</w:t>
      </w:r>
      <w:r w:rsidRPr="004178E1">
        <w:rPr>
          <w:rFonts w:ascii="Apex New Book" w:hAnsi="Apex New Book"/>
          <w:iCs/>
          <w:sz w:val="24"/>
          <w:szCs w:val="24"/>
        </w:rPr>
        <w:t xml:space="preserve"> he wants </w:t>
      </w:r>
      <w:r w:rsidRPr="004178E1">
        <w:rPr>
          <w:rFonts w:ascii="Apex New Book" w:hAnsi="Apex New Book"/>
          <w:b/>
          <w:bCs/>
          <w:iCs/>
          <w:sz w:val="24"/>
          <w:szCs w:val="24"/>
          <w:u w:val="single"/>
        </w:rPr>
        <w:t>but</w:t>
      </w:r>
      <w:r w:rsidRPr="004178E1">
        <w:rPr>
          <w:rFonts w:ascii="Apex New Book" w:hAnsi="Apex New Book"/>
          <w:iCs/>
          <w:sz w:val="24"/>
          <w:szCs w:val="24"/>
        </w:rPr>
        <w:t xml:space="preserve"> please keep in mind the Academic Advocacy Collection is addressed primarily to policy and decision makers and secondarily to the civil society at large. Thus, we encourage the contributors to make sure their contributions can be understood among the non-academic community.  </w:t>
      </w:r>
    </w:p>
    <w:p w14:paraId="69714D3C" w14:textId="7508B532" w:rsidR="00E51993" w:rsidRPr="004178E1" w:rsidRDefault="00E6176A" w:rsidP="00E51993">
      <w:pPr>
        <w:pStyle w:val="Paragraphedeliste"/>
        <w:numPr>
          <w:ilvl w:val="0"/>
          <w:numId w:val="1"/>
        </w:numPr>
        <w:rPr>
          <w:rFonts w:ascii="Apex New Book" w:hAnsi="Apex New Book"/>
          <w:iCs/>
          <w:sz w:val="24"/>
          <w:szCs w:val="24"/>
        </w:rPr>
      </w:pPr>
      <w:r w:rsidRPr="004178E1">
        <w:rPr>
          <w:rFonts w:ascii="Apex New Book" w:hAnsi="Apex New Book"/>
          <w:iCs/>
          <w:sz w:val="24"/>
          <w:szCs w:val="24"/>
        </w:rPr>
        <w:t>We consider Climate Change as a global phenomenon and the contributions should not be limited to the rise in temperature. As such, topics related to risks, environmental impact on health and healthy living, acceptance and behaviour change, etc. perfectly address our expectations.</w:t>
      </w:r>
    </w:p>
    <w:sectPr w:rsidR="00E51993" w:rsidRPr="004178E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238FD" w14:textId="77777777" w:rsidR="006F74B6" w:rsidRDefault="006F74B6" w:rsidP="000032AA">
      <w:pPr>
        <w:spacing w:after="0" w:line="240" w:lineRule="auto"/>
      </w:pPr>
      <w:r>
        <w:separator/>
      </w:r>
    </w:p>
  </w:endnote>
  <w:endnote w:type="continuationSeparator" w:id="0">
    <w:p w14:paraId="00C872CA" w14:textId="77777777" w:rsidR="006F74B6" w:rsidRDefault="006F74B6" w:rsidP="00003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ex New Book">
    <w:panose1 w:val="02010600040501010103"/>
    <w:charset w:val="00"/>
    <w:family w:val="auto"/>
    <w:pitch w:val="variable"/>
    <w:sig w:usb0="A00000FF" w:usb1="5001606B" w:usb2="00000010" w:usb3="00000000" w:csb0="0000019B" w:csb1="00000000"/>
  </w:font>
  <w:font w:name="Brother 1816">
    <w:panose1 w:val="00000000000000000000"/>
    <w:charset w:val="00"/>
    <w:family w:val="auto"/>
    <w:pitch w:val="variable"/>
    <w:sig w:usb0="A00000EF" w:usb1="1000005B" w:usb2="00000000" w:usb3="00000000" w:csb0="00000093"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B1B39" w14:textId="77777777" w:rsidR="006F74B6" w:rsidRDefault="006F74B6" w:rsidP="000032AA">
      <w:pPr>
        <w:spacing w:after="0" w:line="240" w:lineRule="auto"/>
      </w:pPr>
      <w:r>
        <w:separator/>
      </w:r>
    </w:p>
  </w:footnote>
  <w:footnote w:type="continuationSeparator" w:id="0">
    <w:p w14:paraId="75ED41F1" w14:textId="77777777" w:rsidR="006F74B6" w:rsidRDefault="006F74B6" w:rsidP="000032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9EC0B" w14:textId="7B0038A4" w:rsidR="000032AA" w:rsidRDefault="00693015" w:rsidP="00693015">
    <w:pPr>
      <w:pStyle w:val="En-tte"/>
      <w:jc w:val="center"/>
    </w:pPr>
    <w:r>
      <w:rPr>
        <w:noProof/>
      </w:rPr>
      <w:drawing>
        <wp:inline distT="0" distB="0" distL="0" distR="0" wp14:anchorId="0734146F" wp14:editId="58DF6CB7">
          <wp:extent cx="4024745" cy="786459"/>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109727" cy="803065"/>
                  </a:xfrm>
                  <a:prstGeom prst="rect">
                    <a:avLst/>
                  </a:prstGeom>
                </pic:spPr>
              </pic:pic>
            </a:graphicData>
          </a:graphic>
        </wp:inline>
      </w:drawing>
    </w:r>
  </w:p>
  <w:p w14:paraId="1C96B567" w14:textId="77777777" w:rsidR="000032AA" w:rsidRDefault="000032A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7391C"/>
    <w:multiLevelType w:val="hybridMultilevel"/>
    <w:tmpl w:val="56649834"/>
    <w:lvl w:ilvl="0" w:tplc="248A2B4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993"/>
    <w:rsid w:val="000032AA"/>
    <w:rsid w:val="00025204"/>
    <w:rsid w:val="002842EA"/>
    <w:rsid w:val="002B1C1F"/>
    <w:rsid w:val="0035015F"/>
    <w:rsid w:val="004178E1"/>
    <w:rsid w:val="004E7B09"/>
    <w:rsid w:val="00516AA2"/>
    <w:rsid w:val="005B047B"/>
    <w:rsid w:val="00693015"/>
    <w:rsid w:val="006A3F64"/>
    <w:rsid w:val="006F74B6"/>
    <w:rsid w:val="007030FD"/>
    <w:rsid w:val="00903BE7"/>
    <w:rsid w:val="00956B70"/>
    <w:rsid w:val="00A2521B"/>
    <w:rsid w:val="00A42FF6"/>
    <w:rsid w:val="00D0248F"/>
    <w:rsid w:val="00D53254"/>
    <w:rsid w:val="00D54AF8"/>
    <w:rsid w:val="00D634A5"/>
    <w:rsid w:val="00E51993"/>
    <w:rsid w:val="00E61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6B915"/>
  <w15:chartTrackingRefBased/>
  <w15:docId w15:val="{A28AC768-D97A-4E3E-B414-D5FCD43F7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1993"/>
    <w:pPr>
      <w:suppressAutoHyphens/>
    </w:pPr>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51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54AF8"/>
    <w:pPr>
      <w:ind w:left="720"/>
      <w:contextualSpacing/>
    </w:pPr>
  </w:style>
  <w:style w:type="character" w:styleId="Lienhypertexte">
    <w:name w:val="Hyperlink"/>
    <w:basedOn w:val="Policepardfaut"/>
    <w:uiPriority w:val="99"/>
    <w:unhideWhenUsed/>
    <w:rsid w:val="000032AA"/>
    <w:rPr>
      <w:color w:val="0563C1" w:themeColor="hyperlink"/>
      <w:u w:val="single"/>
    </w:rPr>
  </w:style>
  <w:style w:type="character" w:styleId="Mentionnonrsolue">
    <w:name w:val="Unresolved Mention"/>
    <w:basedOn w:val="Policepardfaut"/>
    <w:uiPriority w:val="99"/>
    <w:semiHidden/>
    <w:unhideWhenUsed/>
    <w:rsid w:val="000032AA"/>
    <w:rPr>
      <w:color w:val="605E5C"/>
      <w:shd w:val="clear" w:color="auto" w:fill="E1DFDD"/>
    </w:rPr>
  </w:style>
  <w:style w:type="paragraph" w:styleId="En-tte">
    <w:name w:val="header"/>
    <w:basedOn w:val="Normal"/>
    <w:link w:val="En-tteCar"/>
    <w:uiPriority w:val="99"/>
    <w:unhideWhenUsed/>
    <w:rsid w:val="000032AA"/>
    <w:pPr>
      <w:tabs>
        <w:tab w:val="center" w:pos="4680"/>
        <w:tab w:val="right" w:pos="9360"/>
      </w:tabs>
      <w:spacing w:after="0" w:line="240" w:lineRule="auto"/>
    </w:pPr>
  </w:style>
  <w:style w:type="character" w:customStyle="1" w:styleId="En-tteCar">
    <w:name w:val="En-tête Car"/>
    <w:basedOn w:val="Policepardfaut"/>
    <w:link w:val="En-tte"/>
    <w:uiPriority w:val="99"/>
    <w:rsid w:val="000032AA"/>
    <w:rPr>
      <w:lang w:val="en-GB"/>
    </w:rPr>
  </w:style>
  <w:style w:type="paragraph" w:styleId="Pieddepage">
    <w:name w:val="footer"/>
    <w:basedOn w:val="Normal"/>
    <w:link w:val="PieddepageCar"/>
    <w:uiPriority w:val="99"/>
    <w:unhideWhenUsed/>
    <w:rsid w:val="000032AA"/>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032A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dvocacy@univ-cotedazur.fr"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13FD2D2E30554BBDDAB5C68C5B6775" ma:contentTypeVersion="16" ma:contentTypeDescription="Crée un document." ma:contentTypeScope="" ma:versionID="1c13007d3f932012ec8d77b05f0d1165">
  <xsd:schema xmlns:xsd="http://www.w3.org/2001/XMLSchema" xmlns:xs="http://www.w3.org/2001/XMLSchema" xmlns:p="http://schemas.microsoft.com/office/2006/metadata/properties" xmlns:ns3="4131d7b0-f785-4adf-ad97-c40a1889df04" xmlns:ns4="f515efdc-1c6f-4ad4-a98d-dd96dfa1dd9c" targetNamespace="http://schemas.microsoft.com/office/2006/metadata/properties" ma:root="true" ma:fieldsID="1009381d8ebcfa1d017aa8823193a471" ns3:_="" ns4:_="">
    <xsd:import namespace="4131d7b0-f785-4adf-ad97-c40a1889df04"/>
    <xsd:import namespace="f515efdc-1c6f-4ad4-a98d-dd96dfa1dd9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DateTaken" minOccurs="0"/>
                <xsd:element ref="ns4:MediaServiceLocation" minOccurs="0"/>
                <xsd:element ref="ns4:MediaServiceObjectDetectorVersions"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1d7b0-f785-4adf-ad97-c40a1889df04"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15efdc-1c6f-4ad4-a98d-dd96dfa1dd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515efdc-1c6f-4ad4-a98d-dd96dfa1dd9c" xsi:nil="true"/>
  </documentManagement>
</p:properties>
</file>

<file path=customXml/itemProps1.xml><?xml version="1.0" encoding="utf-8"?>
<ds:datastoreItem xmlns:ds="http://schemas.openxmlformats.org/officeDocument/2006/customXml" ds:itemID="{0EA99D0F-D2AB-40E1-9199-2A693CE56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1d7b0-f785-4adf-ad97-c40a1889df04"/>
    <ds:schemaRef ds:uri="f515efdc-1c6f-4ad4-a98d-dd96dfa1d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5979F-331A-4055-87CD-FC4FA50C3FBD}">
  <ds:schemaRefs>
    <ds:schemaRef ds:uri="http://schemas.microsoft.com/sharepoint/v3/contenttype/forms"/>
  </ds:schemaRefs>
</ds:datastoreItem>
</file>

<file path=customXml/itemProps3.xml><?xml version="1.0" encoding="utf-8"?>
<ds:datastoreItem xmlns:ds="http://schemas.openxmlformats.org/officeDocument/2006/customXml" ds:itemID="{B869B070-006F-4BE4-BA45-F18CDEF66C5C}">
  <ds:schemaRefs>
    <ds:schemaRef ds:uri="f515efdc-1c6f-4ad4-a98d-dd96dfa1dd9c"/>
    <ds:schemaRef ds:uri="http://schemas.microsoft.com/office/infopath/2007/PartnerControls"/>
    <ds:schemaRef ds:uri="http://purl.org/dc/terms/"/>
    <ds:schemaRef ds:uri="http://schemas.microsoft.com/office/2006/metadata/properties"/>
    <ds:schemaRef ds:uri="4131d7b0-f785-4adf-ad97-c40a1889df04"/>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270</Words>
  <Characters>1490</Characters>
  <Application>Microsoft Office Word</Application>
  <DocSecurity>0</DocSecurity>
  <Lines>12</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Sara-Anne Comel</dc:creator>
  <cp:keywords/>
  <dc:description/>
  <cp:lastModifiedBy>Francois Arnaldez</cp:lastModifiedBy>
  <cp:revision>4</cp:revision>
  <dcterms:created xsi:type="dcterms:W3CDTF">2024-10-09T14:47:00Z</dcterms:created>
  <dcterms:modified xsi:type="dcterms:W3CDTF">2024-10-09T14:49:00Z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0x010100BE13FD2D2E30554BBDDAB5C68C5B6775</vt:lpwstr>
  </property>
</Properties>
</file>